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67D" w:rsidRPr="00954A51" w:rsidRDefault="009A567D" w:rsidP="009A567D">
      <w:pPr>
        <w:spacing w:after="0" w:line="240" w:lineRule="auto"/>
        <w:jc w:val="center"/>
        <w:rPr>
          <w:rFonts w:ascii="Times New Roman" w:eastAsia="Times New Roman" w:hAnsi="Times New Roman" w:cs="Times New Roman"/>
          <w:color w:val="000000"/>
          <w:szCs w:val="24"/>
          <w:lang w:eastAsia="ru-RU"/>
        </w:rPr>
      </w:pPr>
      <w:r w:rsidRPr="00954A51">
        <w:rPr>
          <w:rFonts w:ascii="Times New Roman" w:eastAsia="Times New Roman" w:hAnsi="Times New Roman" w:cs="Times New Roman"/>
          <w:b/>
          <w:bCs/>
          <w:color w:val="000000"/>
          <w:szCs w:val="24"/>
          <w:lang w:eastAsia="ru-RU"/>
        </w:rPr>
        <w:t>Рабочая программа</w:t>
      </w:r>
    </w:p>
    <w:p w:rsidR="009A567D" w:rsidRPr="00954A51" w:rsidRDefault="009A567D" w:rsidP="009A567D">
      <w:pPr>
        <w:spacing w:after="0" w:line="240" w:lineRule="auto"/>
        <w:jc w:val="center"/>
        <w:rPr>
          <w:rFonts w:ascii="Times New Roman" w:eastAsia="Times New Roman" w:hAnsi="Times New Roman" w:cs="Times New Roman"/>
          <w:color w:val="000000"/>
          <w:szCs w:val="24"/>
          <w:lang w:eastAsia="ru-RU"/>
        </w:rPr>
      </w:pPr>
      <w:r w:rsidRPr="00954A51">
        <w:rPr>
          <w:rFonts w:ascii="Times New Roman" w:eastAsia="Times New Roman" w:hAnsi="Times New Roman" w:cs="Times New Roman"/>
          <w:b/>
          <w:bCs/>
          <w:color w:val="000000"/>
          <w:szCs w:val="24"/>
          <w:lang w:eastAsia="ru-RU"/>
        </w:rPr>
        <w:t>по физической культуре</w:t>
      </w:r>
    </w:p>
    <w:p w:rsidR="00527B62" w:rsidRPr="00954A51" w:rsidRDefault="009A567D" w:rsidP="009A567D">
      <w:pPr>
        <w:spacing w:after="0" w:line="240" w:lineRule="auto"/>
        <w:jc w:val="center"/>
        <w:rPr>
          <w:rFonts w:ascii="Times New Roman" w:eastAsia="Times New Roman" w:hAnsi="Times New Roman" w:cs="Times New Roman"/>
          <w:b/>
          <w:bCs/>
          <w:color w:val="000000"/>
          <w:szCs w:val="24"/>
          <w:lang w:eastAsia="ru-RU"/>
        </w:rPr>
      </w:pPr>
      <w:r w:rsidRPr="00954A51">
        <w:rPr>
          <w:rFonts w:ascii="Times New Roman" w:eastAsia="Times New Roman" w:hAnsi="Times New Roman" w:cs="Times New Roman"/>
          <w:b/>
          <w:bCs/>
          <w:color w:val="000000"/>
          <w:szCs w:val="24"/>
          <w:lang w:eastAsia="ru-RU"/>
        </w:rPr>
        <w:t>для 5</w:t>
      </w:r>
    </w:p>
    <w:p w:rsidR="009A567D" w:rsidRPr="00954A51" w:rsidRDefault="009A567D" w:rsidP="009A567D">
      <w:pPr>
        <w:spacing w:after="0" w:line="240" w:lineRule="auto"/>
        <w:jc w:val="center"/>
        <w:rPr>
          <w:rFonts w:ascii="Times New Roman" w:eastAsia="Times New Roman" w:hAnsi="Times New Roman" w:cs="Times New Roman"/>
          <w:color w:val="000000"/>
          <w:szCs w:val="24"/>
          <w:lang w:eastAsia="ru-RU"/>
        </w:rPr>
      </w:pPr>
      <w:r w:rsidRPr="00954A51">
        <w:rPr>
          <w:rFonts w:ascii="Times New Roman" w:eastAsia="Times New Roman" w:hAnsi="Times New Roman" w:cs="Times New Roman"/>
          <w:b/>
          <w:bCs/>
          <w:color w:val="000000"/>
          <w:szCs w:val="24"/>
          <w:lang w:eastAsia="ru-RU"/>
        </w:rPr>
        <w:t>клас</w:t>
      </w:r>
      <w:r w:rsidR="00527B62" w:rsidRPr="00954A51">
        <w:rPr>
          <w:rFonts w:ascii="Times New Roman" w:eastAsia="Times New Roman" w:hAnsi="Times New Roman" w:cs="Times New Roman"/>
          <w:b/>
          <w:bCs/>
          <w:color w:val="000000"/>
          <w:szCs w:val="24"/>
          <w:lang w:eastAsia="ru-RU"/>
        </w:rPr>
        <w:t>са</w:t>
      </w:r>
    </w:p>
    <w:p w:rsidR="009A567D" w:rsidRPr="00954A51" w:rsidRDefault="009A567D" w:rsidP="009A567D">
      <w:pPr>
        <w:spacing w:after="0" w:line="240" w:lineRule="auto"/>
        <w:jc w:val="center"/>
        <w:rPr>
          <w:rFonts w:ascii="Times New Roman" w:eastAsia="Times New Roman" w:hAnsi="Times New Roman" w:cs="Times New Roman"/>
          <w:color w:val="000000"/>
          <w:szCs w:val="24"/>
          <w:lang w:eastAsia="ru-RU"/>
        </w:rPr>
      </w:pPr>
      <w:r w:rsidRPr="00954A51">
        <w:rPr>
          <w:rFonts w:ascii="Times New Roman" w:eastAsia="Times New Roman" w:hAnsi="Times New Roman" w:cs="Times New Roman"/>
          <w:color w:val="000000"/>
          <w:szCs w:val="24"/>
          <w:lang w:eastAsia="ru-RU"/>
        </w:rPr>
        <w:t>Базовый уровень</w:t>
      </w:r>
    </w:p>
    <w:p w:rsidR="009A567D" w:rsidRPr="00954A51" w:rsidRDefault="009A567D" w:rsidP="009A567D">
      <w:pPr>
        <w:spacing w:after="0" w:line="240" w:lineRule="auto"/>
        <w:jc w:val="center"/>
        <w:rPr>
          <w:rFonts w:ascii="Times New Roman" w:eastAsia="Times New Roman" w:hAnsi="Times New Roman" w:cs="Times New Roman"/>
          <w:color w:val="000000"/>
          <w:szCs w:val="24"/>
          <w:lang w:eastAsia="ru-RU"/>
        </w:rPr>
      </w:pPr>
      <w:r w:rsidRPr="00954A51">
        <w:rPr>
          <w:rFonts w:ascii="Times New Roman" w:eastAsia="Times New Roman" w:hAnsi="Times New Roman" w:cs="Times New Roman"/>
          <w:b/>
          <w:bCs/>
          <w:color w:val="000000"/>
          <w:szCs w:val="24"/>
          <w:lang w:eastAsia="ru-RU"/>
        </w:rPr>
        <w:t>Учитель</w:t>
      </w:r>
    </w:p>
    <w:p w:rsidR="00527B62" w:rsidRPr="00954A51" w:rsidRDefault="00527B62" w:rsidP="009A567D">
      <w:pPr>
        <w:spacing w:after="0" w:line="240" w:lineRule="auto"/>
        <w:jc w:val="center"/>
        <w:rPr>
          <w:rFonts w:ascii="Times New Roman" w:eastAsia="Times New Roman" w:hAnsi="Times New Roman" w:cs="Times New Roman"/>
          <w:b/>
          <w:bCs/>
          <w:color w:val="000000"/>
          <w:szCs w:val="24"/>
          <w:lang w:eastAsia="ru-RU"/>
        </w:rPr>
      </w:pPr>
      <w:proofErr w:type="spellStart"/>
      <w:r w:rsidRPr="00954A51">
        <w:rPr>
          <w:rFonts w:ascii="Times New Roman" w:eastAsia="Times New Roman" w:hAnsi="Times New Roman" w:cs="Times New Roman"/>
          <w:b/>
          <w:bCs/>
          <w:color w:val="000000"/>
          <w:szCs w:val="24"/>
          <w:lang w:eastAsia="ru-RU"/>
        </w:rPr>
        <w:t>Лагуткина</w:t>
      </w:r>
      <w:proofErr w:type="spellEnd"/>
    </w:p>
    <w:p w:rsidR="009A567D" w:rsidRPr="00954A51" w:rsidRDefault="009A567D" w:rsidP="009A567D">
      <w:pPr>
        <w:spacing w:after="0" w:line="240" w:lineRule="auto"/>
        <w:jc w:val="center"/>
        <w:rPr>
          <w:rFonts w:ascii="Times New Roman" w:eastAsia="Times New Roman" w:hAnsi="Times New Roman" w:cs="Times New Roman"/>
          <w:color w:val="000000"/>
          <w:szCs w:val="24"/>
          <w:lang w:eastAsia="ru-RU"/>
        </w:rPr>
      </w:pPr>
      <w:r w:rsidRPr="00954A51">
        <w:rPr>
          <w:rFonts w:ascii="Times New Roman" w:eastAsia="Times New Roman" w:hAnsi="Times New Roman" w:cs="Times New Roman"/>
          <w:b/>
          <w:bCs/>
          <w:color w:val="000000"/>
          <w:szCs w:val="24"/>
          <w:lang w:eastAsia="ru-RU"/>
        </w:rPr>
        <w:t xml:space="preserve"> Татьяна Сергеевна</w:t>
      </w:r>
    </w:p>
    <w:p w:rsidR="009A567D" w:rsidRPr="00954A51" w:rsidRDefault="009A567D" w:rsidP="009A567D">
      <w:pPr>
        <w:spacing w:after="0" w:line="240" w:lineRule="auto"/>
        <w:jc w:val="center"/>
        <w:rPr>
          <w:rFonts w:ascii="Times New Roman" w:eastAsia="Times New Roman" w:hAnsi="Times New Roman" w:cs="Times New Roman"/>
          <w:color w:val="000000"/>
          <w:szCs w:val="24"/>
          <w:lang w:eastAsia="ru-RU"/>
        </w:rPr>
      </w:pPr>
      <w:r w:rsidRPr="00954A51">
        <w:rPr>
          <w:rFonts w:ascii="Times New Roman" w:eastAsia="Times New Roman" w:hAnsi="Times New Roman" w:cs="Times New Roman"/>
          <w:b/>
          <w:bCs/>
          <w:color w:val="333333"/>
          <w:szCs w:val="24"/>
          <w:lang w:eastAsia="ru-RU"/>
        </w:rPr>
        <w:t>Пояснительная записка</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Рабочая программа разработана на основе программы общеобразовательных учреждений физического воспитания учащихся 5 -11 классы. М. Просвещение 2012 г., под общей редакцией В.И.Лях. Программа составлена в соответствии с требованиями Закона « Об образовании в Р.Ф» от 29.12.2012 г</w:t>
      </w:r>
      <w:proofErr w:type="gramStart"/>
      <w:r w:rsidRPr="00954A51">
        <w:rPr>
          <w:rFonts w:ascii="Times New Roman" w:eastAsia="Times New Roman" w:hAnsi="Times New Roman" w:cs="Times New Roman"/>
          <w:color w:val="333333"/>
          <w:sz w:val="20"/>
          <w:lang w:eastAsia="ru-RU"/>
        </w:rPr>
        <w:t xml:space="preserve"> ,</w:t>
      </w:r>
      <w:proofErr w:type="gramEnd"/>
      <w:r w:rsidRPr="00954A51">
        <w:rPr>
          <w:rFonts w:ascii="Times New Roman" w:eastAsia="Times New Roman" w:hAnsi="Times New Roman" w:cs="Times New Roman"/>
          <w:color w:val="333333"/>
          <w:sz w:val="20"/>
          <w:lang w:eastAsia="ru-RU"/>
        </w:rPr>
        <w:t xml:space="preserve"> Федеральным законом от 04.12.2007 г. № 329-ФЗ «О физической культуре и спорте в Российской Федерации», приказами Минобразования России и </w:t>
      </w:r>
      <w:proofErr w:type="spellStart"/>
      <w:r w:rsidRPr="00954A51">
        <w:rPr>
          <w:rFonts w:ascii="Times New Roman" w:eastAsia="Times New Roman" w:hAnsi="Times New Roman" w:cs="Times New Roman"/>
          <w:color w:val="333333"/>
          <w:sz w:val="20"/>
          <w:lang w:eastAsia="ru-RU"/>
        </w:rPr>
        <w:t>Минобрнауки</w:t>
      </w:r>
      <w:proofErr w:type="spellEnd"/>
      <w:r w:rsidRPr="00954A51">
        <w:rPr>
          <w:rFonts w:ascii="Times New Roman" w:eastAsia="Times New Roman" w:hAnsi="Times New Roman" w:cs="Times New Roman"/>
          <w:color w:val="333333"/>
          <w:sz w:val="20"/>
          <w:lang w:eastAsia="ru-RU"/>
        </w:rPr>
        <w:t xml:space="preserve"> России, утверждающим ГОС. Данная учебная программа конкретизирует содержание предметных тем ГОС, дает распределение учебных часов по разделам курса и последовательность изучения разделов физической культуры в 5 классах с учетом </w:t>
      </w:r>
      <w:proofErr w:type="spellStart"/>
      <w:r w:rsidRPr="00954A51">
        <w:rPr>
          <w:rFonts w:ascii="Times New Roman" w:eastAsia="Times New Roman" w:hAnsi="Times New Roman" w:cs="Times New Roman"/>
          <w:color w:val="333333"/>
          <w:sz w:val="20"/>
          <w:lang w:eastAsia="ru-RU"/>
        </w:rPr>
        <w:t>межпредметных</w:t>
      </w:r>
      <w:proofErr w:type="spellEnd"/>
      <w:r w:rsidRPr="00954A51">
        <w:rPr>
          <w:rFonts w:ascii="Times New Roman" w:eastAsia="Times New Roman" w:hAnsi="Times New Roman" w:cs="Times New Roman"/>
          <w:color w:val="333333"/>
          <w:sz w:val="20"/>
          <w:lang w:eastAsia="ru-RU"/>
        </w:rPr>
        <w:t xml:space="preserve"> связей, логики учебного процесса, возрастных особенностей обучающихся.</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Целью физического воспитания в школе является </w:t>
      </w:r>
      <w:r w:rsidRPr="00954A51">
        <w:rPr>
          <w:rFonts w:ascii="Times New Roman" w:eastAsia="Times New Roman" w:hAnsi="Times New Roman" w:cs="Times New Roman"/>
          <w:color w:val="333333"/>
          <w:sz w:val="20"/>
          <w:lang w:eastAsia="ru-RU"/>
        </w:rPr>
        <w:t>содействие всестороннему развитию личности посредством формирования физической культуры личности школьника. Слагаемыми физической культуры являются: крепкое здоровье, хорошее физическое развитие, оптимальный уровень двигательных способностей, знания и навыки в области физической культуры, мотивы и освоенные способы (умения) осуществлять физкультурно-оздоровительную и спортивную деятельность.</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Достижение цели физического воспитания обеспечивается решением следующих задач, направленных </w:t>
      </w:r>
      <w:proofErr w:type="gramStart"/>
      <w:r w:rsidRPr="00954A51">
        <w:rPr>
          <w:rFonts w:ascii="Times New Roman" w:eastAsia="Times New Roman" w:hAnsi="Times New Roman" w:cs="Times New Roman"/>
          <w:color w:val="333333"/>
          <w:sz w:val="20"/>
          <w:lang w:eastAsia="ru-RU"/>
        </w:rPr>
        <w:t>на</w:t>
      </w:r>
      <w:proofErr w:type="gramEnd"/>
      <w:r w:rsidRPr="00954A51">
        <w:rPr>
          <w:rFonts w:ascii="Times New Roman" w:eastAsia="Times New Roman" w:hAnsi="Times New Roman" w:cs="Times New Roman"/>
          <w:color w:val="333333"/>
          <w:sz w:val="20"/>
          <w:lang w:eastAsia="ru-RU"/>
        </w:rPr>
        <w:t>:</w:t>
      </w:r>
    </w:p>
    <w:p w:rsidR="009A567D" w:rsidRPr="00954A51" w:rsidRDefault="009A567D" w:rsidP="009A567D">
      <w:pPr>
        <w:numPr>
          <w:ilvl w:val="0"/>
          <w:numId w:val="1"/>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укрепление здоровья, содействие гармоническому физическому развитию;</w:t>
      </w:r>
    </w:p>
    <w:p w:rsidR="009A567D" w:rsidRPr="00954A51" w:rsidRDefault="009A567D" w:rsidP="009A567D">
      <w:pPr>
        <w:numPr>
          <w:ilvl w:val="0"/>
          <w:numId w:val="2"/>
        </w:numPr>
        <w:spacing w:after="0" w:line="240" w:lineRule="auto"/>
        <w:ind w:left="1440"/>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обучение жизненно важным двигательным умениям и навыкам;</w:t>
      </w:r>
    </w:p>
    <w:p w:rsidR="009A567D" w:rsidRPr="00954A51" w:rsidRDefault="009A567D" w:rsidP="009A567D">
      <w:pPr>
        <w:numPr>
          <w:ilvl w:val="0"/>
          <w:numId w:val="2"/>
        </w:numPr>
        <w:spacing w:after="0" w:line="240" w:lineRule="auto"/>
        <w:ind w:left="1440"/>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развитие двигательных (кондиционных и координационных) способностей;</w:t>
      </w:r>
    </w:p>
    <w:p w:rsidR="009A567D" w:rsidRPr="00954A51" w:rsidRDefault="009A567D" w:rsidP="009A567D">
      <w:pPr>
        <w:numPr>
          <w:ilvl w:val="0"/>
          <w:numId w:val="2"/>
        </w:numPr>
        <w:spacing w:after="0" w:line="240" w:lineRule="auto"/>
        <w:ind w:left="1440"/>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приобретение необходимых знаний в области физической культуры и спорта;</w:t>
      </w:r>
    </w:p>
    <w:p w:rsidR="009A567D" w:rsidRPr="00954A51" w:rsidRDefault="009A567D" w:rsidP="009A567D">
      <w:pPr>
        <w:numPr>
          <w:ilvl w:val="0"/>
          <w:numId w:val="2"/>
        </w:numPr>
        <w:spacing w:after="0" w:line="240" w:lineRule="auto"/>
        <w:ind w:left="1440"/>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воспитание потребности и умения самостоятельно заниматься физическими упражнениями, сознательно применять их в целях отдыха, тренировки, повышения работоспособности и укрепления здоровья;</w:t>
      </w:r>
    </w:p>
    <w:p w:rsidR="009A567D" w:rsidRPr="00954A51" w:rsidRDefault="009A567D" w:rsidP="009A567D">
      <w:pPr>
        <w:numPr>
          <w:ilvl w:val="0"/>
          <w:numId w:val="2"/>
        </w:numPr>
        <w:spacing w:after="0" w:line="240" w:lineRule="auto"/>
        <w:ind w:left="1440"/>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содействие воспитанию нравственных и волевых качеств, развитие психических процессов и свойств личности.</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Задачи физического воспитания учащихся 5 классов.</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Решение задач физического воспитания учащихся направлено </w:t>
      </w:r>
      <w:proofErr w:type="gramStart"/>
      <w:r w:rsidRPr="00954A51">
        <w:rPr>
          <w:rFonts w:ascii="Times New Roman" w:eastAsia="Times New Roman" w:hAnsi="Times New Roman" w:cs="Times New Roman"/>
          <w:color w:val="333333"/>
          <w:sz w:val="20"/>
          <w:lang w:eastAsia="ru-RU"/>
        </w:rPr>
        <w:t>на</w:t>
      </w:r>
      <w:proofErr w:type="gramEnd"/>
      <w:r w:rsidRPr="00954A51">
        <w:rPr>
          <w:rFonts w:ascii="Times New Roman" w:eastAsia="Times New Roman" w:hAnsi="Times New Roman" w:cs="Times New Roman"/>
          <w:color w:val="333333"/>
          <w:sz w:val="20"/>
          <w:lang w:eastAsia="ru-RU"/>
        </w:rPr>
        <w:t>:</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содействие гармоничному физическому развитию, закрепление навыков правильной осанки, развитие устойчивости организма к неблагоприятным условиям внешней среды, воспитание ценностных ориентаций на здоровый образ жизни и привычки соблюдения личной гигиены;</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обучение основам базовых видов двигательных действий;</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proofErr w:type="gramStart"/>
      <w:r w:rsidRPr="00954A51">
        <w:rPr>
          <w:rFonts w:ascii="Times New Roman" w:eastAsia="Times New Roman" w:hAnsi="Times New Roman" w:cs="Times New Roman"/>
          <w:color w:val="333333"/>
          <w:sz w:val="20"/>
          <w:lang w:eastAsia="ru-RU"/>
        </w:rPr>
        <w:t>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(скоростно-силовых, скоростных, выносливости, силы и гибкости) способностей;</w:t>
      </w:r>
      <w:proofErr w:type="gramEnd"/>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формирование основ знаний о личной гигиене, о влиянии занятий физическими упражнениями на основе системы организма, развитие волевых и нравственных качеств;</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выработку представлений о физической культуре личности и приёмах самоконтроля;</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воспитание привычки к самостоятельным занятиям физическими упражнениями, избранными видами спорта в свободное время;</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выработку организаторских навыков проведения занятий в качестве командира отделения, капитана команды, судьи;</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формирование адекватной оценки собственных физических возможностей;</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воспитание инициативности, самостоятельности, взаимопомощи, дисциплинированности, чувства ответственности;</w:t>
      </w:r>
    </w:p>
    <w:p w:rsidR="009A567D" w:rsidRPr="00954A51" w:rsidRDefault="009A567D" w:rsidP="009A567D">
      <w:pPr>
        <w:numPr>
          <w:ilvl w:val="0"/>
          <w:numId w:val="3"/>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содействие развитию психических процессов и обучение основам </w:t>
      </w:r>
      <w:proofErr w:type="gramStart"/>
      <w:r w:rsidRPr="00954A51">
        <w:rPr>
          <w:rFonts w:ascii="Times New Roman" w:eastAsia="Times New Roman" w:hAnsi="Times New Roman" w:cs="Times New Roman"/>
          <w:color w:val="333333"/>
          <w:sz w:val="20"/>
          <w:lang w:eastAsia="ru-RU"/>
        </w:rPr>
        <w:t>психической</w:t>
      </w:r>
      <w:proofErr w:type="gramEnd"/>
      <w:r w:rsidRPr="00954A51">
        <w:rPr>
          <w:rFonts w:ascii="Times New Roman" w:eastAsia="Times New Roman" w:hAnsi="Times New Roman" w:cs="Times New Roman"/>
          <w:color w:val="333333"/>
          <w:sz w:val="20"/>
          <w:lang w:eastAsia="ru-RU"/>
        </w:rPr>
        <w:t xml:space="preserve"> </w:t>
      </w:r>
      <w:proofErr w:type="spellStart"/>
      <w:r w:rsidRPr="00954A51">
        <w:rPr>
          <w:rFonts w:ascii="Times New Roman" w:eastAsia="Times New Roman" w:hAnsi="Times New Roman" w:cs="Times New Roman"/>
          <w:color w:val="333333"/>
          <w:sz w:val="20"/>
          <w:lang w:eastAsia="ru-RU"/>
        </w:rPr>
        <w:t>саморегуляции</w:t>
      </w:r>
      <w:proofErr w:type="spellEnd"/>
      <w:r w:rsidRPr="00954A51">
        <w:rPr>
          <w:rFonts w:ascii="Times New Roman" w:eastAsia="Times New Roman" w:hAnsi="Times New Roman" w:cs="Times New Roman"/>
          <w:color w:val="333333"/>
          <w:sz w:val="20"/>
          <w:lang w:eastAsia="ru-RU"/>
        </w:rPr>
        <w:t>.</w:t>
      </w:r>
    </w:p>
    <w:p w:rsidR="009A567D" w:rsidRPr="00954A51" w:rsidRDefault="009A567D" w:rsidP="009A567D">
      <w:pPr>
        <w:spacing w:after="0" w:line="240" w:lineRule="auto"/>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Требования к уровню подготовки учащихся 5 класса</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В результате освоения содержания программного материала учебного предмета «физическая культура» учащиеся по окончанию 5 класса по разделу «Основы знаний» должны</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Знать:</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правила техники безопасности при занятиях легкой атлетикой, гимнастикой, спортивными играми</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lastRenderedPageBreak/>
        <w:t>влияние легкоатлетических упражнений на укрепление здоровья и основные системы организма;</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понятие физическая нагрузка, способы самоконтроля;</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приемы закаливания во все времена года;</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упрощенные правила  игры в футбол</w:t>
      </w:r>
      <w:proofErr w:type="gramStart"/>
      <w:r w:rsidRPr="00954A51">
        <w:rPr>
          <w:rFonts w:ascii="Times New Roman" w:eastAsia="Times New Roman" w:hAnsi="Times New Roman" w:cs="Times New Roman"/>
          <w:color w:val="333333"/>
          <w:sz w:val="20"/>
          <w:lang w:eastAsia="ru-RU"/>
        </w:rPr>
        <w:t xml:space="preserve"> ,</w:t>
      </w:r>
      <w:proofErr w:type="gramEnd"/>
      <w:r w:rsidRPr="00954A51">
        <w:rPr>
          <w:rFonts w:ascii="Times New Roman" w:eastAsia="Times New Roman" w:hAnsi="Times New Roman" w:cs="Times New Roman"/>
          <w:color w:val="333333"/>
          <w:sz w:val="20"/>
          <w:lang w:eastAsia="ru-RU"/>
        </w:rPr>
        <w:t xml:space="preserve"> баскетбол, волейбол;</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основы выполнения гимнастических упражнений;</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упражнения для развития физических качеств;</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значение гимнастических упражнений для сохранения правильной осанки;</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цель и задачи общей и специальной физической подготовки, содержание и формы организации.</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требования к одежде и обуви занимающегося</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историю возникновения игр футбол</w:t>
      </w:r>
      <w:proofErr w:type="gramStart"/>
      <w:r w:rsidRPr="00954A51">
        <w:rPr>
          <w:rFonts w:ascii="Times New Roman" w:eastAsia="Times New Roman" w:hAnsi="Times New Roman" w:cs="Times New Roman"/>
          <w:color w:val="333333"/>
          <w:sz w:val="20"/>
          <w:lang w:eastAsia="ru-RU"/>
        </w:rPr>
        <w:t xml:space="preserve"> ,</w:t>
      </w:r>
      <w:proofErr w:type="gramEnd"/>
      <w:r w:rsidRPr="00954A51">
        <w:rPr>
          <w:rFonts w:ascii="Times New Roman" w:eastAsia="Times New Roman" w:hAnsi="Times New Roman" w:cs="Times New Roman"/>
          <w:color w:val="333333"/>
          <w:sz w:val="20"/>
          <w:lang w:eastAsia="ru-RU"/>
        </w:rPr>
        <w:t>баскетбол , волейбол;</w:t>
      </w:r>
    </w:p>
    <w:p w:rsidR="009A567D" w:rsidRPr="00954A51" w:rsidRDefault="009A567D" w:rsidP="009A567D">
      <w:pPr>
        <w:numPr>
          <w:ilvl w:val="0"/>
          <w:numId w:val="4"/>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легкоатлетические упражнения, основы техники их выполнения.</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Уметь</w:t>
      </w:r>
    </w:p>
    <w:p w:rsidR="009A567D" w:rsidRPr="00954A51" w:rsidRDefault="009A567D" w:rsidP="009A567D">
      <w:pPr>
        <w:numPr>
          <w:ilvl w:val="0"/>
          <w:numId w:val="5"/>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проводить самостоятельные занятия по развитию основных физических способностей, коррекции осанки и телосложения;</w:t>
      </w:r>
    </w:p>
    <w:p w:rsidR="009A567D" w:rsidRPr="00954A51" w:rsidRDefault="009A567D" w:rsidP="009A567D">
      <w:pPr>
        <w:numPr>
          <w:ilvl w:val="0"/>
          <w:numId w:val="5"/>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9A567D" w:rsidRPr="00954A51" w:rsidRDefault="009A567D" w:rsidP="009A567D">
      <w:pPr>
        <w:numPr>
          <w:ilvl w:val="0"/>
          <w:numId w:val="5"/>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9A567D" w:rsidRPr="00954A51" w:rsidRDefault="009A567D" w:rsidP="009A567D">
      <w:pPr>
        <w:numPr>
          <w:ilvl w:val="0"/>
          <w:numId w:val="5"/>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управлять своими эмоциями, эффективно взаимодействовать </w:t>
      </w:r>
      <w:proofErr w:type="gramStart"/>
      <w:r w:rsidRPr="00954A51">
        <w:rPr>
          <w:rFonts w:ascii="Times New Roman" w:eastAsia="Times New Roman" w:hAnsi="Times New Roman" w:cs="Times New Roman"/>
          <w:color w:val="333333"/>
          <w:sz w:val="20"/>
          <w:lang w:eastAsia="ru-RU"/>
        </w:rPr>
        <w:t>со</w:t>
      </w:r>
      <w:proofErr w:type="gramEnd"/>
      <w:r w:rsidRPr="00954A51">
        <w:rPr>
          <w:rFonts w:ascii="Times New Roman" w:eastAsia="Times New Roman" w:hAnsi="Times New Roman" w:cs="Times New Roman"/>
          <w:color w:val="333333"/>
          <w:sz w:val="20"/>
          <w:lang w:eastAsia="ru-RU"/>
        </w:rPr>
        <w:t xml:space="preserve"> взрослыми и сверстниками, владеть культурой общения;</w:t>
      </w:r>
    </w:p>
    <w:p w:rsidR="009A567D" w:rsidRPr="00954A51" w:rsidRDefault="009A567D" w:rsidP="009A567D">
      <w:pPr>
        <w:numPr>
          <w:ilvl w:val="0"/>
          <w:numId w:val="5"/>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9A567D" w:rsidRPr="00954A51" w:rsidRDefault="009A567D" w:rsidP="009A567D">
      <w:pPr>
        <w:numPr>
          <w:ilvl w:val="0"/>
          <w:numId w:val="5"/>
        </w:num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9A567D" w:rsidRPr="00954A51" w:rsidRDefault="009A567D" w:rsidP="009A567D">
      <w:pPr>
        <w:spacing w:after="0" w:line="240" w:lineRule="auto"/>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Двигательные умения, навыки и способности</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w:t>
      </w:r>
      <w:r w:rsidRPr="00954A51">
        <w:rPr>
          <w:rFonts w:ascii="Times New Roman" w:eastAsia="Times New Roman" w:hAnsi="Times New Roman" w:cs="Times New Roman"/>
          <w:b/>
          <w:bCs/>
          <w:color w:val="333333"/>
          <w:sz w:val="20"/>
          <w:lang w:eastAsia="ru-RU"/>
        </w:rPr>
        <w:t>В циклических и ациклических локомоциях:</w:t>
      </w:r>
      <w:r w:rsidRPr="00954A51">
        <w:rPr>
          <w:rFonts w:ascii="Times New Roman" w:eastAsia="Times New Roman" w:hAnsi="Times New Roman" w:cs="Times New Roman"/>
          <w:color w:val="333333"/>
          <w:sz w:val="20"/>
          <w:lang w:eastAsia="ru-RU"/>
        </w:rPr>
        <w:t> с максимальной скоростью пробегать 60 м из положения высокого старта; в равномерном темпе бегать до15 мин; после быстрого разбега с 7-9 шагов совершать прыжок в длину; выполнять с 3-5 шагов разбега прыжок в высоту способном "перешагивание".</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proofErr w:type="gramStart"/>
      <w:r w:rsidRPr="00954A51">
        <w:rPr>
          <w:rFonts w:ascii="Times New Roman" w:eastAsia="Times New Roman" w:hAnsi="Times New Roman" w:cs="Times New Roman"/>
          <w:b/>
          <w:bCs/>
          <w:color w:val="333333"/>
          <w:sz w:val="20"/>
          <w:lang w:eastAsia="ru-RU"/>
        </w:rPr>
        <w:t>В метаниях на дальность и на меткость:</w:t>
      </w:r>
      <w:r w:rsidRPr="00954A51">
        <w:rPr>
          <w:rFonts w:ascii="Times New Roman" w:eastAsia="Times New Roman" w:hAnsi="Times New Roman" w:cs="Times New Roman"/>
          <w:color w:val="333333"/>
          <w:sz w:val="20"/>
          <w:lang w:eastAsia="ru-RU"/>
        </w:rPr>
        <w:t> метать малый мяч с 4-5 шагов разбега; метать малый мяч с места и с 3 шагов разбега в горизонтальную и вертикальную цели с 6-8 метров.</w:t>
      </w:r>
      <w:proofErr w:type="gramEnd"/>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В гимнастических и акробатических упражнениях: </w:t>
      </w:r>
      <w:r w:rsidRPr="00954A51">
        <w:rPr>
          <w:rFonts w:ascii="Times New Roman" w:eastAsia="Times New Roman" w:hAnsi="Times New Roman" w:cs="Times New Roman"/>
          <w:color w:val="333333"/>
          <w:sz w:val="20"/>
          <w:lang w:eastAsia="ru-RU"/>
        </w:rPr>
        <w:t xml:space="preserve">после разбега и отталкивания от мостика прыгать через козла в ширину; последовательно выполнять комбинацию движений с одним из предметов (мяч, палка, скакалка, обруч), состоящих из трех элементов, или комбинацию, состоящую из трех гимнастических элементов; выполнять акробатическую комбинацию из трех элементов, включающую кувырки вперед и назад, мост из </w:t>
      </w:r>
      <w:proofErr w:type="gramStart"/>
      <w:r w:rsidRPr="00954A51">
        <w:rPr>
          <w:rFonts w:ascii="Times New Roman" w:eastAsia="Times New Roman" w:hAnsi="Times New Roman" w:cs="Times New Roman"/>
          <w:color w:val="333333"/>
          <w:sz w:val="20"/>
          <w:lang w:eastAsia="ru-RU"/>
        </w:rPr>
        <w:t>положения</w:t>
      </w:r>
      <w:proofErr w:type="gramEnd"/>
      <w:r w:rsidRPr="00954A51">
        <w:rPr>
          <w:rFonts w:ascii="Times New Roman" w:eastAsia="Times New Roman" w:hAnsi="Times New Roman" w:cs="Times New Roman"/>
          <w:color w:val="333333"/>
          <w:sz w:val="20"/>
          <w:lang w:eastAsia="ru-RU"/>
        </w:rPr>
        <w:t xml:space="preserve"> стоя с помощью.</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В спортивных играх:</w:t>
      </w:r>
      <w:r w:rsidRPr="00954A51">
        <w:rPr>
          <w:rFonts w:ascii="Times New Roman" w:eastAsia="Times New Roman" w:hAnsi="Times New Roman" w:cs="Times New Roman"/>
          <w:color w:val="333333"/>
          <w:sz w:val="20"/>
          <w:lang w:eastAsia="ru-RU"/>
        </w:rPr>
        <w:t> играть в одну из спортивных игр (по упрощенным правилам).</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Физическая подготовленность:</w:t>
      </w:r>
      <w:r w:rsidRPr="00954A51">
        <w:rPr>
          <w:rFonts w:ascii="Times New Roman" w:eastAsia="Times New Roman" w:hAnsi="Times New Roman" w:cs="Times New Roman"/>
          <w:color w:val="333333"/>
          <w:sz w:val="20"/>
          <w:lang w:eastAsia="ru-RU"/>
        </w:rPr>
        <w:t> соответствовать не ниже, чем среднему уровню показателей развития основных физических способностей с учетом индивидуальных возможностей учащихся </w:t>
      </w:r>
    </w:p>
    <w:p w:rsidR="009A567D" w:rsidRPr="00954A51" w:rsidRDefault="009A567D" w:rsidP="009A567D">
      <w:pPr>
        <w:spacing w:after="0" w:line="240" w:lineRule="auto"/>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Общая характеристика предмета «Физическая культура»</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Ориентируясь на решение задач образования обучающихся в области физической культуры, настоящая программа в своём предметном содержании направлена на: реализацию принципа вариативности, который лежит в основе планирования учебного материала в соответствии с половозрастными особенностями обучающихся, материально-технической оснащенностью учебного процесса, региональными климатическими условиями. Соблюдение дидактических правил от известного к неизвестному и от простого </w:t>
      </w:r>
      <w:proofErr w:type="gramStart"/>
      <w:r w:rsidRPr="00954A51">
        <w:rPr>
          <w:rFonts w:ascii="Times New Roman" w:eastAsia="Times New Roman" w:hAnsi="Times New Roman" w:cs="Times New Roman"/>
          <w:color w:val="333333"/>
          <w:sz w:val="20"/>
          <w:lang w:eastAsia="ru-RU"/>
        </w:rPr>
        <w:t>к</w:t>
      </w:r>
      <w:proofErr w:type="gramEnd"/>
      <w:r w:rsidRPr="00954A51">
        <w:rPr>
          <w:rFonts w:ascii="Times New Roman" w:eastAsia="Times New Roman" w:hAnsi="Times New Roman" w:cs="Times New Roman"/>
          <w:color w:val="333333"/>
          <w:sz w:val="20"/>
          <w:lang w:eastAsia="ru-RU"/>
        </w:rPr>
        <w:t xml:space="preserve"> сложному, которые лежат в основе планирования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 Расширение </w:t>
      </w:r>
      <w:proofErr w:type="spellStart"/>
      <w:r w:rsidRPr="00954A51">
        <w:rPr>
          <w:rFonts w:ascii="Times New Roman" w:eastAsia="Times New Roman" w:hAnsi="Times New Roman" w:cs="Times New Roman"/>
          <w:color w:val="333333"/>
          <w:sz w:val="20"/>
          <w:lang w:eastAsia="ru-RU"/>
        </w:rPr>
        <w:t>межпредметных</w:t>
      </w:r>
      <w:proofErr w:type="spellEnd"/>
      <w:r w:rsidRPr="00954A51">
        <w:rPr>
          <w:rFonts w:ascii="Times New Roman" w:eastAsia="Times New Roman" w:hAnsi="Times New Roman" w:cs="Times New Roman"/>
          <w:color w:val="333333"/>
          <w:sz w:val="20"/>
          <w:lang w:eastAsia="ru-RU"/>
        </w:rPr>
        <w:t xml:space="preserve"> связей, ориентирующих учителя во время планирования учебного материала на то, чтобы учитывать задачу формирования целостного мировоззрения обучающихся, всестороннее раскрытие взаимосвязи и взаимообусловленности изучаемых явлений и процессов. Усиление оздоровительного эффекта, достигаемого в ходе активного использования обучающимися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 Структура и содержание учебного предмета задаются в программе в конструкции двигательной (физкультурной) деятельности с выделением соответствующих учебных разделов: «Знания о физической культуре» (информационный компонент), «Способы физкультурной деятельности» (</w:t>
      </w:r>
      <w:proofErr w:type="spellStart"/>
      <w:r w:rsidRPr="00954A51">
        <w:rPr>
          <w:rFonts w:ascii="Times New Roman" w:eastAsia="Times New Roman" w:hAnsi="Times New Roman" w:cs="Times New Roman"/>
          <w:color w:val="333333"/>
          <w:sz w:val="20"/>
          <w:lang w:eastAsia="ru-RU"/>
        </w:rPr>
        <w:t>операциональный</w:t>
      </w:r>
      <w:proofErr w:type="spellEnd"/>
      <w:r w:rsidRPr="00954A51">
        <w:rPr>
          <w:rFonts w:ascii="Times New Roman" w:eastAsia="Times New Roman" w:hAnsi="Times New Roman" w:cs="Times New Roman"/>
          <w:color w:val="333333"/>
          <w:sz w:val="20"/>
          <w:lang w:eastAsia="ru-RU"/>
        </w:rPr>
        <w:t xml:space="preserve"> компонент) и «Физическое совершенствование» (мотивационный компонент).</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u w:val="single"/>
          <w:lang w:eastAsia="ru-RU"/>
        </w:rPr>
        <w:t>Содержание раздела «Знания о физической культуре»</w:t>
      </w:r>
      <w:r w:rsidRPr="00954A51">
        <w:rPr>
          <w:rFonts w:ascii="Times New Roman" w:eastAsia="Times New Roman" w:hAnsi="Times New Roman" w:cs="Times New Roman"/>
          <w:color w:val="333333"/>
          <w:sz w:val="20"/>
          <w:lang w:eastAsia="ru-RU"/>
        </w:rPr>
        <w:t> отработано в соответствии с основными направлениями развития познавательной активности человека: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u w:val="single"/>
          <w:lang w:eastAsia="ru-RU"/>
        </w:rPr>
        <w:lastRenderedPageBreak/>
        <w:t>Раздел «Способы двигательной (физкультурной) деятельности»</w:t>
      </w:r>
      <w:r w:rsidRPr="00954A51">
        <w:rPr>
          <w:rFonts w:ascii="Times New Roman" w:eastAsia="Times New Roman" w:hAnsi="Times New Roman" w:cs="Times New Roman"/>
          <w:color w:val="333333"/>
          <w:sz w:val="20"/>
          <w:lang w:eastAsia="ru-RU"/>
        </w:rPr>
        <w:t> содержит представления о структурной организации предметной деятельности, содержание которой отражается в соответствующих способах организации, исполнения и контроля.</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u w:val="single"/>
          <w:lang w:eastAsia="ru-RU"/>
        </w:rPr>
        <w:t>Содержание раздела «Физическое совершенствование»</w:t>
      </w:r>
      <w:r w:rsidRPr="00954A51">
        <w:rPr>
          <w:rFonts w:ascii="Times New Roman" w:eastAsia="Times New Roman" w:hAnsi="Times New Roman" w:cs="Times New Roman"/>
          <w:color w:val="333333"/>
          <w:sz w:val="20"/>
          <w:lang w:eastAsia="ru-RU"/>
        </w:rPr>
        <w:t xml:space="preserve"> ориентировано на гармоничное физическое развитие обучающихся, их всестороннюю физическую подготовку и укрепление здоровья. Данный раздел включает жизненно важные навыки и умения, подвижные игры и двигательные действия из видов спорта, а также </w:t>
      </w:r>
      <w:proofErr w:type="spellStart"/>
      <w:r w:rsidRPr="00954A51">
        <w:rPr>
          <w:rFonts w:ascii="Times New Roman" w:eastAsia="Times New Roman" w:hAnsi="Times New Roman" w:cs="Times New Roman"/>
          <w:color w:val="333333"/>
          <w:sz w:val="20"/>
          <w:lang w:eastAsia="ru-RU"/>
        </w:rPr>
        <w:t>общеразвивающие</w:t>
      </w:r>
      <w:proofErr w:type="spellEnd"/>
      <w:r w:rsidRPr="00954A51">
        <w:rPr>
          <w:rFonts w:ascii="Times New Roman" w:eastAsia="Times New Roman" w:hAnsi="Times New Roman" w:cs="Times New Roman"/>
          <w:color w:val="333333"/>
          <w:sz w:val="20"/>
          <w:lang w:eastAsia="ru-RU"/>
        </w:rPr>
        <w:t xml:space="preserve"> упражнения с различной функциональной направленностью.</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При сохранении определенной традиционности в изложении практического материала школьных программ по видам спорта в настоящей программе жизненно важные навыки и умения распределяются по соответствующим тематическим разделам программы: «Гимнастика с основами акробатики», «Легкая атлетика», «Спортивные игры».</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Формы организации образовательного процесса в основной школе характеризуются разнообразными уроками физической культуры, физкультурно-оздоровительными мероприятиями в течение учебного дня и самостоятельными занятиями физическими упражнениями. Для более качественного освоения предметного содержания настоящей программы рекомендуется подразделять уроки на три типа: с образовательно-познавательной, образовательно-предметной и образовательно-тренировочной направленностью. На уроках с образовательно-познавательной направленностью обучающихся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Уроки с образовательно-познавательной направленностью характеризуются следующими особенностями:</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 небольшой продолжительностью подготовительной части урока (до 5—7 мин), в которую можно включать как ранее разученные тематические комплексы упражнений (например, на гибкость, координацию, осанку), так и упражнения </w:t>
      </w:r>
      <w:proofErr w:type="spellStart"/>
      <w:r w:rsidRPr="00954A51">
        <w:rPr>
          <w:rFonts w:ascii="Times New Roman" w:eastAsia="Times New Roman" w:hAnsi="Times New Roman" w:cs="Times New Roman"/>
          <w:color w:val="333333"/>
          <w:sz w:val="20"/>
          <w:lang w:eastAsia="ru-RU"/>
        </w:rPr>
        <w:t>общеразвивающего</w:t>
      </w:r>
      <w:proofErr w:type="spellEnd"/>
      <w:r w:rsidRPr="00954A51">
        <w:rPr>
          <w:rFonts w:ascii="Times New Roman" w:eastAsia="Times New Roman" w:hAnsi="Times New Roman" w:cs="Times New Roman"/>
          <w:color w:val="333333"/>
          <w:sz w:val="20"/>
          <w:lang w:eastAsia="ru-RU"/>
        </w:rPr>
        <w:t xml:space="preserve"> характера, содействующие повышению работоспособности, активизации процессов внимания, памяти и мышления. Главное, чтобы используемые упражнения не характеризовались значительными физическими нагрузками, приводящими к утомлению, не вызывали ярко выраженного эмоционального напряжения;</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необходимостью выделять в основной части урока образовательный и двигательный компоненты. Образовательный компонент основной части урока включает в себя теоретические знания и способы физкультурной деятельности. В зависимости от объема учебного материала его продолжительность может составлять от 3–4 до 10–12 мин. В свою очередь, в двигательный компонент входит обучение двигательным действиям и развитие физических качеств. Его продолжительность будет зависеть от того, сколько времени потребуется на решение задач, запланированных в образовательном компоненте. При разработке содержания двигательного компонента необходимо включить в него обязательную разминку, которая по своему характеру должна соотноситься с поставленными педагогическими задачами;</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 зависимостью продолжительности заключительной части урока от суммарной величины физической нагрузки, выполненной </w:t>
      </w:r>
      <w:proofErr w:type="gramStart"/>
      <w:r w:rsidRPr="00954A51">
        <w:rPr>
          <w:rFonts w:ascii="Times New Roman" w:eastAsia="Times New Roman" w:hAnsi="Times New Roman" w:cs="Times New Roman"/>
          <w:color w:val="333333"/>
          <w:sz w:val="20"/>
          <w:lang w:eastAsia="ru-RU"/>
        </w:rPr>
        <w:t>обучающимися</w:t>
      </w:r>
      <w:proofErr w:type="gramEnd"/>
      <w:r w:rsidRPr="00954A51">
        <w:rPr>
          <w:rFonts w:ascii="Times New Roman" w:eastAsia="Times New Roman" w:hAnsi="Times New Roman" w:cs="Times New Roman"/>
          <w:color w:val="333333"/>
          <w:sz w:val="20"/>
          <w:lang w:eastAsia="ru-RU"/>
        </w:rPr>
        <w:t xml:space="preserve"> в его основной части, но не более 6—7 мин.</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Уроки с образовательно-предметной направленностью используются по преимуществу для обучения практическому материалу разделов гимнастики, легкой атлетики, подвижных игр, лыжных гонок. На этих уроках обучающиеся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 Отличительными особенностями в построении и планировании этих уроков являются:</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планирование задач обучения в логике поэтапного формирования двигательного навыка: этап начального обучения; этап углубленного разучивания и закрепления; этап совершенствования;</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 планирование физических упражнений в соответствии с задачами обучения, а динамики нагрузки — с закономерностями постепенного развития утомления, возникающего в процессе их выполнения. В начало основной части урока в зависимости от задач обучения могут включаться упражнения на развитие гибкости, координации и быстроты, не связанные со </w:t>
      </w:r>
      <w:proofErr w:type="gramStart"/>
      <w:r w:rsidRPr="00954A51">
        <w:rPr>
          <w:rFonts w:ascii="Times New Roman" w:eastAsia="Times New Roman" w:hAnsi="Times New Roman" w:cs="Times New Roman"/>
          <w:color w:val="333333"/>
          <w:sz w:val="20"/>
          <w:lang w:eastAsia="ru-RU"/>
        </w:rPr>
        <w:t>значительными</w:t>
      </w:r>
      <w:proofErr w:type="gramEnd"/>
      <w:r w:rsidRPr="00954A51">
        <w:rPr>
          <w:rFonts w:ascii="Times New Roman" w:eastAsia="Times New Roman" w:hAnsi="Times New Roman" w:cs="Times New Roman"/>
          <w:color w:val="333333"/>
          <w:sz w:val="20"/>
          <w:lang w:eastAsia="ru-RU"/>
        </w:rPr>
        <w:t xml:space="preserve"> </w:t>
      </w:r>
      <w:proofErr w:type="spellStart"/>
      <w:r w:rsidRPr="00954A51">
        <w:rPr>
          <w:rFonts w:ascii="Times New Roman" w:eastAsia="Times New Roman" w:hAnsi="Times New Roman" w:cs="Times New Roman"/>
          <w:color w:val="333333"/>
          <w:sz w:val="20"/>
          <w:lang w:eastAsia="ru-RU"/>
        </w:rPr>
        <w:t>энерготратами</w:t>
      </w:r>
      <w:proofErr w:type="spellEnd"/>
      <w:r w:rsidRPr="00954A51">
        <w:rPr>
          <w:rFonts w:ascii="Times New Roman" w:eastAsia="Times New Roman" w:hAnsi="Times New Roman" w:cs="Times New Roman"/>
          <w:color w:val="333333"/>
          <w:sz w:val="20"/>
          <w:lang w:eastAsia="ru-RU"/>
        </w:rPr>
        <w:t xml:space="preserve"> и не приводящие к интенсивному и относительно глубокому утомлению. Затем постепенно добавляются упражнения на развитие силы и выносливости, характеризующиеся значительными </w:t>
      </w:r>
      <w:proofErr w:type="spellStart"/>
      <w:r w:rsidRPr="00954A51">
        <w:rPr>
          <w:rFonts w:ascii="Times New Roman" w:eastAsia="Times New Roman" w:hAnsi="Times New Roman" w:cs="Times New Roman"/>
          <w:color w:val="333333"/>
          <w:sz w:val="20"/>
          <w:lang w:eastAsia="ru-RU"/>
        </w:rPr>
        <w:t>энерготратами</w:t>
      </w:r>
      <w:proofErr w:type="spellEnd"/>
      <w:r w:rsidRPr="00954A51">
        <w:rPr>
          <w:rFonts w:ascii="Times New Roman" w:eastAsia="Times New Roman" w:hAnsi="Times New Roman" w:cs="Times New Roman"/>
          <w:color w:val="333333"/>
          <w:sz w:val="20"/>
          <w:lang w:eastAsia="ru-RU"/>
        </w:rPr>
        <w:t xml:space="preserve"> и определенными стадиями относительно глубокого утомления организма.</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В подготовительной части урока, продолжительность которой может достигать 8–10 мин, проводится обязательная разминка. Она включает в себя бег, прыжки, комплексы </w:t>
      </w:r>
      <w:proofErr w:type="spellStart"/>
      <w:r w:rsidRPr="00954A51">
        <w:rPr>
          <w:rFonts w:ascii="Times New Roman" w:eastAsia="Times New Roman" w:hAnsi="Times New Roman" w:cs="Times New Roman"/>
          <w:color w:val="333333"/>
          <w:sz w:val="20"/>
          <w:lang w:eastAsia="ru-RU"/>
        </w:rPr>
        <w:t>общеразвивающих</w:t>
      </w:r>
      <w:proofErr w:type="spellEnd"/>
      <w:r w:rsidRPr="00954A51">
        <w:rPr>
          <w:rFonts w:ascii="Times New Roman" w:eastAsia="Times New Roman" w:hAnsi="Times New Roman" w:cs="Times New Roman"/>
          <w:color w:val="333333"/>
          <w:sz w:val="20"/>
          <w:lang w:eastAsia="ru-RU"/>
        </w:rPr>
        <w:t xml:space="preserve"> упражнений на гибкость и координацию. Разрабатывая содержание подготовительной части урока, необходимо обеспечить постепенное повышение нагрузки на организм обучающегося, что достигается за счет включения в работу все большего количества мышечных групп, увеличения темпа и амплитуды выполнения упражнений. В связи с этим при проведении разминки необходимо контролировать функциональное состояние </w:t>
      </w:r>
      <w:proofErr w:type="gramStart"/>
      <w:r w:rsidRPr="00954A51">
        <w:rPr>
          <w:rFonts w:ascii="Times New Roman" w:eastAsia="Times New Roman" w:hAnsi="Times New Roman" w:cs="Times New Roman"/>
          <w:color w:val="333333"/>
          <w:sz w:val="20"/>
          <w:lang w:eastAsia="ru-RU"/>
        </w:rPr>
        <w:t>обучающихся</w:t>
      </w:r>
      <w:proofErr w:type="gramEnd"/>
      <w:r w:rsidRPr="00954A51">
        <w:rPr>
          <w:rFonts w:ascii="Times New Roman" w:eastAsia="Times New Roman" w:hAnsi="Times New Roman" w:cs="Times New Roman"/>
          <w:color w:val="333333"/>
          <w:sz w:val="20"/>
          <w:lang w:eastAsia="ru-RU"/>
        </w:rPr>
        <w:t xml:space="preserve">. Контроль можно осуществлять как по внешним признакам (изменение цвета кожи, обильное потоотделение и т. д.), так и по внутренним ощущениям (появление усталости или боли в мышцах, головокружение и </w:t>
      </w:r>
      <w:proofErr w:type="spellStart"/>
      <w:r w:rsidRPr="00954A51">
        <w:rPr>
          <w:rFonts w:ascii="Times New Roman" w:eastAsia="Times New Roman" w:hAnsi="Times New Roman" w:cs="Times New Roman"/>
          <w:color w:val="333333"/>
          <w:sz w:val="20"/>
          <w:lang w:eastAsia="ru-RU"/>
        </w:rPr>
        <w:t>подташнивание</w:t>
      </w:r>
      <w:proofErr w:type="spellEnd"/>
      <w:r w:rsidRPr="00954A51">
        <w:rPr>
          <w:rFonts w:ascii="Times New Roman" w:eastAsia="Times New Roman" w:hAnsi="Times New Roman" w:cs="Times New Roman"/>
          <w:color w:val="333333"/>
          <w:sz w:val="20"/>
          <w:lang w:eastAsia="ru-RU"/>
        </w:rPr>
        <w:t>). Кроме того, можно выборочно замерять частоту сердечных сокращений.</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lastRenderedPageBreak/>
        <w:t xml:space="preserve">В основной части урока (продолжительностью до 30 мин) учитель решает базовые педагогические задачи. При обучении двигательным действиям рекомендуется использовать подводящие упражнения, опираться на имеющийся </w:t>
      </w:r>
      <w:proofErr w:type="gramStart"/>
      <w:r w:rsidRPr="00954A51">
        <w:rPr>
          <w:rFonts w:ascii="Times New Roman" w:eastAsia="Times New Roman" w:hAnsi="Times New Roman" w:cs="Times New Roman"/>
          <w:color w:val="333333"/>
          <w:sz w:val="20"/>
          <w:lang w:eastAsia="ru-RU"/>
        </w:rPr>
        <w:t>у</w:t>
      </w:r>
      <w:proofErr w:type="gramEnd"/>
      <w:r w:rsidRPr="00954A51">
        <w:rPr>
          <w:rFonts w:ascii="Times New Roman" w:eastAsia="Times New Roman" w:hAnsi="Times New Roman" w:cs="Times New Roman"/>
          <w:color w:val="333333"/>
          <w:sz w:val="20"/>
          <w:lang w:eastAsia="ru-RU"/>
        </w:rPr>
        <w:t xml:space="preserve"> обучающегося двигательный опыт. В то же время во избежание травматизма при развитии физических качеств не допускается использование плохо освоенных </w:t>
      </w:r>
      <w:proofErr w:type="gramStart"/>
      <w:r w:rsidRPr="00954A51">
        <w:rPr>
          <w:rFonts w:ascii="Times New Roman" w:eastAsia="Times New Roman" w:hAnsi="Times New Roman" w:cs="Times New Roman"/>
          <w:color w:val="333333"/>
          <w:sz w:val="20"/>
          <w:lang w:eastAsia="ru-RU"/>
        </w:rPr>
        <w:t>обучающимися</w:t>
      </w:r>
      <w:proofErr w:type="gramEnd"/>
      <w:r w:rsidRPr="00954A51">
        <w:rPr>
          <w:rFonts w:ascii="Times New Roman" w:eastAsia="Times New Roman" w:hAnsi="Times New Roman" w:cs="Times New Roman"/>
          <w:color w:val="333333"/>
          <w:sz w:val="20"/>
          <w:lang w:eastAsia="ru-RU"/>
        </w:rPr>
        <w:t xml:space="preserve"> упражнений или их выполнение в не подготовленном для этого зале или на площадке. Здесь, как и в подготовительной части урока, необходимо контролировать функциональное состояние </w:t>
      </w:r>
      <w:proofErr w:type="gramStart"/>
      <w:r w:rsidRPr="00954A51">
        <w:rPr>
          <w:rFonts w:ascii="Times New Roman" w:eastAsia="Times New Roman" w:hAnsi="Times New Roman" w:cs="Times New Roman"/>
          <w:color w:val="333333"/>
          <w:sz w:val="20"/>
          <w:lang w:eastAsia="ru-RU"/>
        </w:rPr>
        <w:t>обучающихся</w:t>
      </w:r>
      <w:proofErr w:type="gramEnd"/>
      <w:r w:rsidRPr="00954A51">
        <w:rPr>
          <w:rFonts w:ascii="Times New Roman" w:eastAsia="Times New Roman" w:hAnsi="Times New Roman" w:cs="Times New Roman"/>
          <w:color w:val="333333"/>
          <w:sz w:val="20"/>
          <w:lang w:eastAsia="ru-RU"/>
        </w:rPr>
        <w:t>.</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В заключительной части урока (продолжительностью до 3 мин) целесообразно давать специальные упражнения на дыхание, подвижные игры на внимание и мышление, упражнения на координацию.</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Уроки с образовательно-тренировочной направленностью</w:t>
      </w:r>
      <w:r w:rsidRPr="00954A51">
        <w:rPr>
          <w:rFonts w:ascii="Times New Roman" w:eastAsia="Times New Roman" w:hAnsi="Times New Roman" w:cs="Times New Roman"/>
          <w:i/>
          <w:iCs/>
          <w:color w:val="333333"/>
          <w:sz w:val="20"/>
          <w:lang w:eastAsia="ru-RU"/>
        </w:rPr>
        <w:t> </w:t>
      </w:r>
      <w:r w:rsidRPr="00954A51">
        <w:rPr>
          <w:rFonts w:ascii="Times New Roman" w:eastAsia="Times New Roman" w:hAnsi="Times New Roman" w:cs="Times New Roman"/>
          <w:color w:val="333333"/>
          <w:sz w:val="20"/>
          <w:lang w:eastAsia="ru-RU"/>
        </w:rPr>
        <w:t xml:space="preserve">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w:t>
      </w:r>
      <w:proofErr w:type="gramStart"/>
      <w:r w:rsidRPr="00954A51">
        <w:rPr>
          <w:rFonts w:ascii="Times New Roman" w:eastAsia="Times New Roman" w:hAnsi="Times New Roman" w:cs="Times New Roman"/>
          <w:color w:val="333333"/>
          <w:sz w:val="20"/>
          <w:lang w:eastAsia="ru-RU"/>
        </w:rPr>
        <w:t>Помимо целенаправленного развития физических качеств, на уроках с образовательно-тренировочной направленностью необходимо формировать у обучающихся представления о физической подготовке и физических качествах, физической нагрузке и ее влиянии на развитие систем организма.</w:t>
      </w:r>
      <w:proofErr w:type="gramEnd"/>
      <w:r w:rsidRPr="00954A51">
        <w:rPr>
          <w:rFonts w:ascii="Times New Roman" w:eastAsia="Times New Roman" w:hAnsi="Times New Roman" w:cs="Times New Roman"/>
          <w:color w:val="333333"/>
          <w:sz w:val="20"/>
          <w:lang w:eastAsia="ru-RU"/>
        </w:rPr>
        <w:t xml:space="preserve">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 Отличительными особенностями этих уроков являются:</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 обеспечение постепенного нарастания величины физической нагрузки за счет определенной последовательности в планировании физических упражнений, имеющих разные характеристики по </w:t>
      </w:r>
      <w:proofErr w:type="spellStart"/>
      <w:r w:rsidRPr="00954A51">
        <w:rPr>
          <w:rFonts w:ascii="Times New Roman" w:eastAsia="Times New Roman" w:hAnsi="Times New Roman" w:cs="Times New Roman"/>
          <w:color w:val="333333"/>
          <w:sz w:val="20"/>
          <w:lang w:eastAsia="ru-RU"/>
        </w:rPr>
        <w:t>энерготратам</w:t>
      </w:r>
      <w:proofErr w:type="spellEnd"/>
      <w:r w:rsidRPr="00954A51">
        <w:rPr>
          <w:rFonts w:ascii="Times New Roman" w:eastAsia="Times New Roman" w:hAnsi="Times New Roman" w:cs="Times New Roman"/>
          <w:color w:val="333333"/>
          <w:sz w:val="20"/>
          <w:lang w:eastAsia="ru-RU"/>
        </w:rPr>
        <w:t>;</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сохранение определенного постоянства конструкции включения физических упражнений от начала урока до окончания его основной части: на развитие быстроты — силы — выносливости;</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 более продолжительная по сравнению с другими типами уроков физической культуры заключительная часть. </w:t>
      </w:r>
      <w:proofErr w:type="gramStart"/>
      <w:r w:rsidRPr="00954A51">
        <w:rPr>
          <w:rFonts w:ascii="Times New Roman" w:eastAsia="Times New Roman" w:hAnsi="Times New Roman" w:cs="Times New Roman"/>
          <w:color w:val="333333"/>
          <w:sz w:val="20"/>
          <w:lang w:eastAsia="ru-RU"/>
        </w:rPr>
        <w:t>Она должна быть достаточной, чтобы обеспечить восстановление организма после выполнения обучающимися значительных физических нагрузок.</w:t>
      </w:r>
      <w:proofErr w:type="gramEnd"/>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В целом каждый из типов уроков физической культуры носит образовательную направленность и по возможности включает обучающихся в выполнение самостоятельных заданий. Приобретаемые таким образом знания, умения и навыки должны в последующем закрепляться в системе самостоятельных форм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w:t>
      </w:r>
      <w:proofErr w:type="gramStart"/>
      <w:r w:rsidRPr="00954A51">
        <w:rPr>
          <w:rFonts w:ascii="Times New Roman" w:eastAsia="Times New Roman" w:hAnsi="Times New Roman" w:cs="Times New Roman"/>
          <w:color w:val="333333"/>
          <w:sz w:val="20"/>
          <w:lang w:eastAsia="ru-RU"/>
        </w:rPr>
        <w:t>При этом, развивая самостоятельность, необходимо ориентировать обучающихся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w:t>
      </w:r>
      <w:proofErr w:type="gramEnd"/>
      <w:r w:rsidRPr="00954A51">
        <w:rPr>
          <w:rFonts w:ascii="Times New Roman" w:eastAsia="Times New Roman" w:hAnsi="Times New Roman" w:cs="Times New Roman"/>
          <w:color w:val="333333"/>
          <w:sz w:val="20"/>
          <w:lang w:eastAsia="ru-RU"/>
        </w:rPr>
        <w:t xml:space="preserve"> Путем повышения самостоятельности и познавательной активности </w:t>
      </w:r>
      <w:proofErr w:type="gramStart"/>
      <w:r w:rsidRPr="00954A51">
        <w:rPr>
          <w:rFonts w:ascii="Times New Roman" w:eastAsia="Times New Roman" w:hAnsi="Times New Roman" w:cs="Times New Roman"/>
          <w:color w:val="333333"/>
          <w:sz w:val="20"/>
          <w:lang w:eastAsia="ru-RU"/>
        </w:rPr>
        <w:t>обучающихся</w:t>
      </w:r>
      <w:proofErr w:type="gramEnd"/>
      <w:r w:rsidRPr="00954A51">
        <w:rPr>
          <w:rFonts w:ascii="Times New Roman" w:eastAsia="Times New Roman" w:hAnsi="Times New Roman" w:cs="Times New Roman"/>
          <w:color w:val="333333"/>
          <w:sz w:val="20"/>
          <w:lang w:eastAsia="ru-RU"/>
        </w:rPr>
        <w:t xml:space="preserve">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работе со своим телом и здоровьем.</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Развитию самостоятельности в среднем школьном возрасте хорошо содействует организация спортивных соревнований и спортивных праздников. Они особенно эффективны, если в основе их содержания используются упражнения, подвижные игры, способы деятельности и знания, освоенные </w:t>
      </w:r>
      <w:proofErr w:type="gramStart"/>
      <w:r w:rsidRPr="00954A51">
        <w:rPr>
          <w:rFonts w:ascii="Times New Roman" w:eastAsia="Times New Roman" w:hAnsi="Times New Roman" w:cs="Times New Roman"/>
          <w:color w:val="333333"/>
          <w:sz w:val="20"/>
          <w:lang w:eastAsia="ru-RU"/>
        </w:rPr>
        <w:t>обучающимися</w:t>
      </w:r>
      <w:proofErr w:type="gramEnd"/>
      <w:r w:rsidRPr="00954A51">
        <w:rPr>
          <w:rFonts w:ascii="Times New Roman" w:eastAsia="Times New Roman" w:hAnsi="Times New Roman" w:cs="Times New Roman"/>
          <w:color w:val="333333"/>
          <w:sz w:val="20"/>
          <w:lang w:eastAsia="ru-RU"/>
        </w:rPr>
        <w:t xml:space="preserve"> на уроках физической культуры.</w:t>
      </w:r>
    </w:p>
    <w:p w:rsidR="009A567D" w:rsidRPr="00954A51" w:rsidRDefault="009A567D" w:rsidP="009A567D">
      <w:pPr>
        <w:spacing w:after="0" w:line="240" w:lineRule="auto"/>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Место учебного предмета «Физическая культура» в учебном плане.</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Данная учебная программа конкретизирует содержание предметных тем Государственного образовательного стандарта, дает распределение учебных часов по разделам курса и последовательность изучения разделов физической культуры в 5 классе с учетом </w:t>
      </w:r>
      <w:proofErr w:type="spellStart"/>
      <w:r w:rsidRPr="00954A51">
        <w:rPr>
          <w:rFonts w:ascii="Times New Roman" w:eastAsia="Times New Roman" w:hAnsi="Times New Roman" w:cs="Times New Roman"/>
          <w:color w:val="333333"/>
          <w:sz w:val="20"/>
          <w:lang w:eastAsia="ru-RU"/>
        </w:rPr>
        <w:t>межпредметных</w:t>
      </w:r>
      <w:proofErr w:type="spellEnd"/>
      <w:r w:rsidRPr="00954A51">
        <w:rPr>
          <w:rFonts w:ascii="Times New Roman" w:eastAsia="Times New Roman" w:hAnsi="Times New Roman" w:cs="Times New Roman"/>
          <w:color w:val="333333"/>
          <w:sz w:val="20"/>
          <w:lang w:eastAsia="ru-RU"/>
        </w:rPr>
        <w:t xml:space="preserve"> связей, логики учебного процесса, возрастных особенностей обучающихся. Программа рассчитана на 70 часов в год, 2 часа в неделю. В 1 –</w:t>
      </w:r>
      <w:proofErr w:type="spellStart"/>
      <w:r w:rsidRPr="00954A51">
        <w:rPr>
          <w:rFonts w:ascii="Times New Roman" w:eastAsia="Times New Roman" w:hAnsi="Times New Roman" w:cs="Times New Roman"/>
          <w:color w:val="333333"/>
          <w:sz w:val="20"/>
          <w:lang w:eastAsia="ru-RU"/>
        </w:rPr>
        <w:t>й</w:t>
      </w:r>
      <w:proofErr w:type="spellEnd"/>
      <w:r w:rsidRPr="00954A51">
        <w:rPr>
          <w:rFonts w:ascii="Times New Roman" w:eastAsia="Times New Roman" w:hAnsi="Times New Roman" w:cs="Times New Roman"/>
          <w:color w:val="333333"/>
          <w:sz w:val="20"/>
          <w:lang w:eastAsia="ru-RU"/>
        </w:rPr>
        <w:t xml:space="preserve"> четверти проходят разделы: Легкая атлетика, Спортивные игры. Во 2-й четверти: Спортивные игры, Гимнастика. В 3-й четверти: Лыжная подготовка, Спортивные игры. В 4-й четверти: Легкая атлетика, Спортивные игры.</w:t>
      </w:r>
    </w:p>
    <w:p w:rsidR="009A567D" w:rsidRPr="00954A51" w:rsidRDefault="009A567D" w:rsidP="009A567D">
      <w:pPr>
        <w:spacing w:after="0" w:line="240" w:lineRule="auto"/>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Содержание предмета «Физическая культура»</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Раздел «Знания о физической культуре» соответствует основным представлениям о развитии познавательной активности человека и включает в себя такие учебные темы, как «История физической культуры и ее развитие в современном обществе», «Базовые понятия физической культуры» и «Физическая культура человека». Эти темы включают сведения об истории древних и современных Олимпийских игр, основных направлениях развития физической культуры в современном обществе, о формах организации активного отдыха и укрепления здоровья средствами физической культуры. Кроме этого, здесь раскрываются основные понятия физической и спортивной подготовки, особенности организации и проведения самостоятельных занятий физическими упражнениями, даются правила контроля и требования техники безопасности.</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Раздел «Способы двигательной (физкультурной) деятельности</w:t>
      </w:r>
      <w:r w:rsidRPr="00954A51">
        <w:rPr>
          <w:rFonts w:ascii="Times New Roman" w:eastAsia="Times New Roman" w:hAnsi="Times New Roman" w:cs="Times New Roman"/>
          <w:i/>
          <w:iCs/>
          <w:color w:val="333333"/>
          <w:sz w:val="20"/>
          <w:lang w:eastAsia="ru-RU"/>
        </w:rPr>
        <w:t>»</w:t>
      </w:r>
      <w:r w:rsidRPr="00954A51">
        <w:rPr>
          <w:rFonts w:ascii="Times New Roman" w:eastAsia="Times New Roman" w:hAnsi="Times New Roman" w:cs="Times New Roman"/>
          <w:color w:val="333333"/>
          <w:sz w:val="20"/>
          <w:lang w:eastAsia="ru-RU"/>
        </w:rPr>
        <w:t xml:space="preserve"> содержит задания, которые ориентированы на активное включение обучающихся в самостоятельные формы занятий физической культурой. Этот раздел соотносится с разделом «Знания о физической культуре» и включает в себя темы «Организация и проведение самостоятельных занятий физической культурой» и «Оценка эффективности занятий </w:t>
      </w:r>
      <w:r w:rsidRPr="00954A51">
        <w:rPr>
          <w:rFonts w:ascii="Times New Roman" w:eastAsia="Times New Roman" w:hAnsi="Times New Roman" w:cs="Times New Roman"/>
          <w:color w:val="333333"/>
          <w:sz w:val="20"/>
          <w:lang w:eastAsia="ru-RU"/>
        </w:rPr>
        <w:lastRenderedPageBreak/>
        <w:t>физической культурой». Основным содержанием этих тем является перечень необходимых и достаточных для самостоятельной деятельности практических навыков и умений.</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 xml:space="preserve">Раздел «Физическое совершенствование», наиболее значительный по объему учебного материала, ориентирован на гармоничное физическое развитие, всестороннюю физическую подготовку и укрепление здоровья </w:t>
      </w:r>
      <w:proofErr w:type="gramStart"/>
      <w:r w:rsidRPr="00954A51">
        <w:rPr>
          <w:rFonts w:ascii="Times New Roman" w:eastAsia="Times New Roman" w:hAnsi="Times New Roman" w:cs="Times New Roman"/>
          <w:color w:val="333333"/>
          <w:sz w:val="20"/>
          <w:lang w:eastAsia="ru-RU"/>
        </w:rPr>
        <w:t>обучающихся</w:t>
      </w:r>
      <w:proofErr w:type="gramEnd"/>
      <w:r w:rsidRPr="00954A51">
        <w:rPr>
          <w:rFonts w:ascii="Times New Roman" w:eastAsia="Times New Roman" w:hAnsi="Times New Roman" w:cs="Times New Roman"/>
          <w:color w:val="333333"/>
          <w:sz w:val="20"/>
          <w:lang w:eastAsia="ru-RU"/>
        </w:rPr>
        <w:t xml:space="preserve">. Этот раздел включает в себя несколько тем: «Физкультурно-оздоровительная деятельность», «Спортивно-оздоровительная деятельность с </w:t>
      </w:r>
      <w:proofErr w:type="spellStart"/>
      <w:r w:rsidRPr="00954A51">
        <w:rPr>
          <w:rFonts w:ascii="Times New Roman" w:eastAsia="Times New Roman" w:hAnsi="Times New Roman" w:cs="Times New Roman"/>
          <w:color w:val="333333"/>
          <w:sz w:val="20"/>
          <w:lang w:eastAsia="ru-RU"/>
        </w:rPr>
        <w:t>общеразвивающей</w:t>
      </w:r>
      <w:proofErr w:type="spellEnd"/>
      <w:r w:rsidRPr="00954A51">
        <w:rPr>
          <w:rFonts w:ascii="Times New Roman" w:eastAsia="Times New Roman" w:hAnsi="Times New Roman" w:cs="Times New Roman"/>
          <w:color w:val="333333"/>
          <w:sz w:val="20"/>
          <w:lang w:eastAsia="ru-RU"/>
        </w:rPr>
        <w:t xml:space="preserve"> направленностью», «Спортивно–оздоровительная деятельность с соревновательной направленностью (за счет часов второй темы раздела III), «Упражнения культурно – этнической направленности».</w:t>
      </w:r>
    </w:p>
    <w:p w:rsidR="009A567D" w:rsidRPr="00954A51" w:rsidRDefault="009A567D" w:rsidP="009A567D">
      <w:pPr>
        <w:spacing w:after="0" w:line="240" w:lineRule="auto"/>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Знания о физической культуре</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История физической культуры. Возрождение Олимпийских игр, роль Пьера де Кубертена в их становлении и развитии, цель и задачи олимпийского движения, олимпийские идеалы и символика. Зарождение Олимпийского движения в дореволюционной России, первые успехи российских спортсменов в современных Олимпийских играх. История зарождения избранного вида спорта (гимнастики, лыжных гонок, плавания, баскетбола, футбола, волейбола). Современные правила соревнований.</w:t>
      </w:r>
      <w:r w:rsidRPr="00954A51">
        <w:rPr>
          <w:rFonts w:ascii="Times New Roman" w:eastAsia="Times New Roman" w:hAnsi="Times New Roman" w:cs="Times New Roman"/>
          <w:color w:val="333333"/>
          <w:sz w:val="20"/>
          <w:lang w:eastAsia="ru-RU"/>
        </w:rPr>
        <w:br/>
        <w:t>Базовые понятия физической культуры.</w:t>
      </w:r>
      <w:r w:rsidRPr="00954A51">
        <w:rPr>
          <w:rFonts w:ascii="Times New Roman" w:eastAsia="Times New Roman" w:hAnsi="Times New Roman" w:cs="Times New Roman"/>
          <w:b/>
          <w:bCs/>
          <w:i/>
          <w:iCs/>
          <w:color w:val="333333"/>
          <w:sz w:val="20"/>
          <w:lang w:eastAsia="ru-RU"/>
        </w:rPr>
        <w:t> </w:t>
      </w:r>
      <w:r w:rsidRPr="00954A51">
        <w:rPr>
          <w:rFonts w:ascii="Times New Roman" w:eastAsia="Times New Roman" w:hAnsi="Times New Roman" w:cs="Times New Roman"/>
          <w:color w:val="333333"/>
          <w:sz w:val="20"/>
          <w:lang w:eastAsia="ru-RU"/>
        </w:rPr>
        <w:t>Физическая подготовка как система регулярных занятий по развитию физических качеств; понятия силы, быстроты, выносливости, гибкости, координации движений и ловкости. Основные правила развития физических качеств (регулярность и систематичность занятий, доступность и индивидуализация в выборе величины физических нагрузок, непрерывность и постепенность повышения требований). Структура занятий по развитию физических качеств (подготовительная часть --- разминка, основная часть — решение главных задач занятия, заключительная часть — восстановление организма) и особенности планирования их содержания, место занятий в режиме дня и недели. Физическая нагрузка как чередование физической работы и отдыха; ее регулирование по объему, продолжительности, интенсивности и интервалам отдыха. Общая характеристика основных режимов нагрузки по показателям частоты сердечных сокращений (оздоровительный, поддерживающий, развивающий и тренирующий режимы).</w:t>
      </w:r>
      <w:r w:rsidRPr="00954A51">
        <w:rPr>
          <w:rFonts w:ascii="Times New Roman" w:eastAsia="Times New Roman" w:hAnsi="Times New Roman" w:cs="Times New Roman"/>
          <w:color w:val="333333"/>
          <w:sz w:val="20"/>
          <w:lang w:eastAsia="ru-RU"/>
        </w:rPr>
        <w:br/>
        <w:t>Физическая культура человека.</w:t>
      </w:r>
      <w:r w:rsidRPr="00954A51">
        <w:rPr>
          <w:rFonts w:ascii="Times New Roman" w:eastAsia="Times New Roman" w:hAnsi="Times New Roman" w:cs="Times New Roman"/>
          <w:b/>
          <w:bCs/>
          <w:i/>
          <w:iCs/>
          <w:color w:val="333333"/>
          <w:sz w:val="20"/>
          <w:lang w:eastAsia="ru-RU"/>
        </w:rPr>
        <w:t> </w:t>
      </w:r>
      <w:r w:rsidRPr="00954A51">
        <w:rPr>
          <w:rFonts w:ascii="Times New Roman" w:eastAsia="Times New Roman" w:hAnsi="Times New Roman" w:cs="Times New Roman"/>
          <w:color w:val="333333"/>
          <w:sz w:val="20"/>
          <w:lang w:eastAsia="ru-RU"/>
        </w:rPr>
        <w:t>Правила закаливания организма способами принятия воздушных и солнечных ванн, купания. Правила ведения дневника самонаблюдения за физическим развитием и физической подготовленностью.</w:t>
      </w:r>
    </w:p>
    <w:p w:rsidR="009A567D" w:rsidRPr="00954A51" w:rsidRDefault="009A567D" w:rsidP="009A567D">
      <w:pPr>
        <w:spacing w:after="0" w:line="240" w:lineRule="auto"/>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333333"/>
          <w:sz w:val="20"/>
          <w:lang w:eastAsia="ru-RU"/>
        </w:rPr>
        <w:t>Способы двигательной (физкультурной) деятельности</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Организация и проведение занятий физической культурой</w:t>
      </w:r>
      <w:r w:rsidRPr="00954A51">
        <w:rPr>
          <w:rFonts w:ascii="Times New Roman" w:eastAsia="Times New Roman" w:hAnsi="Times New Roman" w:cs="Times New Roman"/>
          <w:b/>
          <w:bCs/>
          <w:i/>
          <w:iCs/>
          <w:color w:val="333333"/>
          <w:sz w:val="20"/>
          <w:lang w:eastAsia="ru-RU"/>
        </w:rPr>
        <w:t>. </w:t>
      </w:r>
      <w:r w:rsidRPr="00954A51">
        <w:rPr>
          <w:rFonts w:ascii="Times New Roman" w:eastAsia="Times New Roman" w:hAnsi="Times New Roman" w:cs="Times New Roman"/>
          <w:color w:val="333333"/>
          <w:sz w:val="20"/>
          <w:lang w:eastAsia="ru-RU"/>
        </w:rPr>
        <w:t>Соблюдение требований безопасности и гигиенических правил при подготовке мест занятий, выборе инвентаря и одежды для проведения занятий по развитию физических качеств (в условиях спортивного зала и открытой спортивной площадки). Составление по образцу комплексов упражнений для развития физических качеств (по заданию учителя). Составление вместе с учителем плана индивидуальных занятий</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Оценка эффективности занятий физической культурой</w:t>
      </w:r>
      <w:r w:rsidRPr="00954A51">
        <w:rPr>
          <w:rFonts w:ascii="Times New Roman" w:eastAsia="Times New Roman" w:hAnsi="Times New Roman" w:cs="Times New Roman"/>
          <w:b/>
          <w:bCs/>
          <w:i/>
          <w:iCs/>
          <w:color w:val="333333"/>
          <w:sz w:val="20"/>
          <w:lang w:eastAsia="ru-RU"/>
        </w:rPr>
        <w:t>. </w:t>
      </w:r>
      <w:r w:rsidRPr="00954A51">
        <w:rPr>
          <w:rFonts w:ascii="Times New Roman" w:eastAsia="Times New Roman" w:hAnsi="Times New Roman" w:cs="Times New Roman"/>
          <w:color w:val="333333"/>
          <w:sz w:val="20"/>
          <w:lang w:eastAsia="ru-RU"/>
        </w:rPr>
        <w:t xml:space="preserve">Правила самостоятельного тестирования физических качеств. </w:t>
      </w:r>
      <w:proofErr w:type="gramStart"/>
      <w:r w:rsidRPr="00954A51">
        <w:rPr>
          <w:rFonts w:ascii="Times New Roman" w:eastAsia="Times New Roman" w:hAnsi="Times New Roman" w:cs="Times New Roman"/>
          <w:color w:val="333333"/>
          <w:sz w:val="20"/>
          <w:lang w:eastAsia="ru-RU"/>
        </w:rPr>
        <w:t>Измерение частоты сердечных сокращений во время занятий и регулирование величины нагрузки в соответствии с заданными режимами (согласно плану индивидуальных занятий) Ведение дневника самонаблюдения: регистрация по учебным четвертям динамики показателей физического развития и физической подготовленности; содержание еженедельно обновляемых комплексов утренней зарядки и физкультминуток; содержание домашних занятий по развитию физических качеств.</w:t>
      </w:r>
      <w:proofErr w:type="gramEnd"/>
      <w:r w:rsidRPr="00954A51">
        <w:rPr>
          <w:rFonts w:ascii="Times New Roman" w:eastAsia="Times New Roman" w:hAnsi="Times New Roman" w:cs="Times New Roman"/>
          <w:color w:val="333333"/>
          <w:sz w:val="20"/>
          <w:lang w:eastAsia="ru-RU"/>
        </w:rPr>
        <w:t xml:space="preserve"> Наблюдения за динамикой показателей физической подготовленности с помощью тестовых упражнений: развитие силы — прыжки с места в длину и высоту, отжимание в упоре лежа, наклоны вперед из </w:t>
      </w:r>
      <w:proofErr w:type="gramStart"/>
      <w:r w:rsidRPr="00954A51">
        <w:rPr>
          <w:rFonts w:ascii="Times New Roman" w:eastAsia="Times New Roman" w:hAnsi="Times New Roman" w:cs="Times New Roman"/>
          <w:color w:val="333333"/>
          <w:sz w:val="20"/>
          <w:lang w:eastAsia="ru-RU"/>
        </w:rPr>
        <w:t>положения</w:t>
      </w:r>
      <w:proofErr w:type="gramEnd"/>
      <w:r w:rsidRPr="00954A51">
        <w:rPr>
          <w:rFonts w:ascii="Times New Roman" w:eastAsia="Times New Roman" w:hAnsi="Times New Roman" w:cs="Times New Roman"/>
          <w:color w:val="333333"/>
          <w:sz w:val="20"/>
          <w:lang w:eastAsia="ru-RU"/>
        </w:rPr>
        <w:t xml:space="preserve"> сидя, поднимание ног из положения виса;</w:t>
      </w:r>
      <w:r w:rsidRPr="00954A51">
        <w:rPr>
          <w:rFonts w:ascii="Times New Roman" w:eastAsia="Times New Roman" w:hAnsi="Times New Roman" w:cs="Times New Roman"/>
          <w:color w:val="333333"/>
          <w:sz w:val="20"/>
          <w:lang w:eastAsia="ru-RU"/>
        </w:rPr>
        <w:br/>
        <w:t xml:space="preserve"> развитие быстроты — ловля падающей линейки, </w:t>
      </w:r>
      <w:proofErr w:type="spellStart"/>
      <w:r w:rsidRPr="00954A51">
        <w:rPr>
          <w:rFonts w:ascii="Times New Roman" w:eastAsia="Times New Roman" w:hAnsi="Times New Roman" w:cs="Times New Roman"/>
          <w:color w:val="333333"/>
          <w:sz w:val="20"/>
          <w:lang w:eastAsia="ru-RU"/>
        </w:rPr>
        <w:t>темпинг-тест</w:t>
      </w:r>
      <w:proofErr w:type="spellEnd"/>
      <w:r w:rsidRPr="00954A51">
        <w:rPr>
          <w:rFonts w:ascii="Times New Roman" w:eastAsia="Times New Roman" w:hAnsi="Times New Roman" w:cs="Times New Roman"/>
          <w:color w:val="333333"/>
          <w:sz w:val="20"/>
          <w:lang w:eastAsia="ru-RU"/>
        </w:rPr>
        <w:t>, бег с максимальной скоростью;</w:t>
      </w:r>
    </w:p>
    <w:p w:rsidR="009A567D" w:rsidRPr="00954A51" w:rsidRDefault="009A567D" w:rsidP="009A567D">
      <w:pPr>
        <w:spacing w:after="0" w:line="240" w:lineRule="auto"/>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333333"/>
          <w:sz w:val="20"/>
          <w:lang w:eastAsia="ru-RU"/>
        </w:rPr>
        <w:t>развитие выносливости — бег по контрольной дистанции, 6-минутный бег;</w:t>
      </w:r>
      <w:r w:rsidRPr="00954A51">
        <w:rPr>
          <w:rFonts w:ascii="Times New Roman" w:eastAsia="Times New Roman" w:hAnsi="Times New Roman" w:cs="Times New Roman"/>
          <w:color w:val="333333"/>
          <w:sz w:val="20"/>
          <w:lang w:eastAsia="ru-RU"/>
        </w:rPr>
        <w:br/>
        <w:t> развитие координации движений — бросок малого мяча в подвижную мишень, удерживание тела в статическом положении стоя на одной ноге, передвижение ходьбой и бегом;</w:t>
      </w:r>
      <w:r w:rsidRPr="00954A51">
        <w:rPr>
          <w:rFonts w:ascii="Times New Roman" w:eastAsia="Times New Roman" w:hAnsi="Times New Roman" w:cs="Times New Roman"/>
          <w:color w:val="333333"/>
          <w:sz w:val="20"/>
          <w:lang w:eastAsia="ru-RU"/>
        </w:rPr>
        <w:br/>
        <w:t xml:space="preserve">развитие гибкости — наклон вперед, маховые движения ногами вперед, назад, в сторону, </w:t>
      </w:r>
      <w:proofErr w:type="spellStart"/>
      <w:r w:rsidRPr="00954A51">
        <w:rPr>
          <w:rFonts w:ascii="Times New Roman" w:eastAsia="Times New Roman" w:hAnsi="Times New Roman" w:cs="Times New Roman"/>
          <w:color w:val="333333"/>
          <w:sz w:val="20"/>
          <w:lang w:eastAsia="ru-RU"/>
        </w:rPr>
        <w:t>выкруты</w:t>
      </w:r>
      <w:proofErr w:type="spellEnd"/>
      <w:r w:rsidRPr="00954A51">
        <w:rPr>
          <w:rFonts w:ascii="Times New Roman" w:eastAsia="Times New Roman" w:hAnsi="Times New Roman" w:cs="Times New Roman"/>
          <w:color w:val="333333"/>
          <w:sz w:val="20"/>
          <w:lang w:eastAsia="ru-RU"/>
        </w:rPr>
        <w:t xml:space="preserve"> рук с гимнастической палкой назад и вперед.</w:t>
      </w:r>
    </w:p>
    <w:p w:rsidR="009A567D" w:rsidRPr="00954A51" w:rsidRDefault="009A567D" w:rsidP="009A567D">
      <w:pPr>
        <w:spacing w:after="0" w:line="240" w:lineRule="auto"/>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000000"/>
          <w:sz w:val="20"/>
          <w:lang w:eastAsia="ru-RU"/>
        </w:rPr>
        <w:t>Содержание учебного предмета</w:t>
      </w:r>
    </w:p>
    <w:tbl>
      <w:tblPr>
        <w:tblW w:w="9933" w:type="dxa"/>
        <w:tblCellMar>
          <w:top w:w="15" w:type="dxa"/>
          <w:left w:w="15" w:type="dxa"/>
          <w:bottom w:w="15" w:type="dxa"/>
          <w:right w:w="15" w:type="dxa"/>
        </w:tblCellMar>
        <w:tblLook w:val="04A0"/>
      </w:tblPr>
      <w:tblGrid>
        <w:gridCol w:w="1043"/>
        <w:gridCol w:w="7499"/>
        <w:gridCol w:w="1391"/>
      </w:tblGrid>
      <w:tr w:rsidR="009A567D" w:rsidRPr="00954A51" w:rsidTr="009A567D">
        <w:tc>
          <w:tcPr>
            <w:tcW w:w="1043"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000000"/>
                <w:sz w:val="20"/>
                <w:lang w:eastAsia="ru-RU"/>
              </w:rPr>
              <w:t>№</w:t>
            </w:r>
          </w:p>
        </w:tc>
        <w:tc>
          <w:tcPr>
            <w:tcW w:w="7499"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000000"/>
                <w:sz w:val="20"/>
                <w:lang w:eastAsia="ru-RU"/>
              </w:rPr>
              <w:t>Темы</w:t>
            </w:r>
          </w:p>
        </w:tc>
        <w:tc>
          <w:tcPr>
            <w:tcW w:w="1391"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b/>
                <w:bCs/>
                <w:color w:val="000000"/>
                <w:sz w:val="20"/>
                <w:lang w:eastAsia="ru-RU"/>
              </w:rPr>
              <w:t>Количество часов</w:t>
            </w:r>
          </w:p>
        </w:tc>
      </w:tr>
      <w:tr w:rsidR="009A567D" w:rsidRPr="00954A51" w:rsidTr="009A567D">
        <w:tc>
          <w:tcPr>
            <w:tcW w:w="1043"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1.</w:t>
            </w:r>
          </w:p>
        </w:tc>
        <w:tc>
          <w:tcPr>
            <w:tcW w:w="7499"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ind w:firstLine="146"/>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Легкая атлетика</w:t>
            </w:r>
          </w:p>
        </w:tc>
        <w:tc>
          <w:tcPr>
            <w:tcW w:w="1391"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24</w:t>
            </w:r>
          </w:p>
        </w:tc>
      </w:tr>
      <w:tr w:rsidR="009A567D" w:rsidRPr="00954A51" w:rsidTr="009A567D">
        <w:tc>
          <w:tcPr>
            <w:tcW w:w="1043"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2.</w:t>
            </w:r>
          </w:p>
        </w:tc>
        <w:tc>
          <w:tcPr>
            <w:tcW w:w="7499"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ind w:firstLine="146"/>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Спортивные игры</w:t>
            </w:r>
          </w:p>
        </w:tc>
        <w:tc>
          <w:tcPr>
            <w:tcW w:w="1391"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20</w:t>
            </w:r>
          </w:p>
        </w:tc>
      </w:tr>
      <w:tr w:rsidR="009A567D" w:rsidRPr="00954A51" w:rsidTr="009A567D">
        <w:tc>
          <w:tcPr>
            <w:tcW w:w="1043"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3.</w:t>
            </w:r>
          </w:p>
        </w:tc>
        <w:tc>
          <w:tcPr>
            <w:tcW w:w="7499"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ind w:firstLine="146"/>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Гимнастика</w:t>
            </w:r>
          </w:p>
        </w:tc>
        <w:tc>
          <w:tcPr>
            <w:tcW w:w="1391"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12</w:t>
            </w:r>
          </w:p>
        </w:tc>
      </w:tr>
      <w:tr w:rsidR="009A567D" w:rsidRPr="00954A51" w:rsidTr="009A567D">
        <w:tc>
          <w:tcPr>
            <w:tcW w:w="1043"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4.</w:t>
            </w:r>
          </w:p>
        </w:tc>
        <w:tc>
          <w:tcPr>
            <w:tcW w:w="7499"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ind w:firstLine="146"/>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Лыжная подготовка</w:t>
            </w:r>
          </w:p>
        </w:tc>
        <w:tc>
          <w:tcPr>
            <w:tcW w:w="1391"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14</w:t>
            </w:r>
          </w:p>
        </w:tc>
      </w:tr>
      <w:tr w:rsidR="009A567D" w:rsidRPr="00954A51" w:rsidTr="009A567D">
        <w:tc>
          <w:tcPr>
            <w:tcW w:w="1043"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240" w:lineRule="auto"/>
              <w:rPr>
                <w:rFonts w:ascii="Times New Roman" w:eastAsia="Times New Roman" w:hAnsi="Times New Roman" w:cs="Times New Roman"/>
                <w:sz w:val="20"/>
                <w:lang w:eastAsia="ru-RU"/>
              </w:rPr>
            </w:pPr>
          </w:p>
        </w:tc>
        <w:tc>
          <w:tcPr>
            <w:tcW w:w="7499"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ind w:firstLine="146"/>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Всего</w:t>
            </w:r>
          </w:p>
        </w:tc>
        <w:tc>
          <w:tcPr>
            <w:tcW w:w="1391" w:type="dxa"/>
            <w:tcBorders>
              <w:top w:val="single" w:sz="8" w:space="0" w:color="601802"/>
              <w:left w:val="single" w:sz="8" w:space="0" w:color="601802"/>
              <w:bottom w:val="single" w:sz="8" w:space="0" w:color="601802"/>
              <w:right w:val="single" w:sz="8" w:space="0" w:color="601802"/>
            </w:tcBorders>
            <w:tcMar>
              <w:top w:w="0" w:type="dxa"/>
              <w:left w:w="0" w:type="dxa"/>
              <w:bottom w:w="0" w:type="dxa"/>
              <w:right w:w="0"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0"/>
                <w:lang w:eastAsia="ru-RU"/>
              </w:rPr>
            </w:pPr>
            <w:r w:rsidRPr="00954A51">
              <w:rPr>
                <w:rFonts w:ascii="Times New Roman" w:eastAsia="Times New Roman" w:hAnsi="Times New Roman" w:cs="Times New Roman"/>
                <w:color w:val="000000"/>
                <w:sz w:val="20"/>
                <w:lang w:eastAsia="ru-RU"/>
              </w:rPr>
              <w:t>70</w:t>
            </w:r>
          </w:p>
        </w:tc>
      </w:tr>
    </w:tbl>
    <w:p w:rsidR="00527B62" w:rsidRDefault="00527B62" w:rsidP="009A567D">
      <w:pPr>
        <w:spacing w:after="0" w:line="240" w:lineRule="auto"/>
        <w:jc w:val="center"/>
        <w:rPr>
          <w:rFonts w:ascii="Times New Roman" w:eastAsia="Times New Roman" w:hAnsi="Times New Roman" w:cs="Times New Roman"/>
          <w:b/>
          <w:bCs/>
          <w:color w:val="000000"/>
          <w:sz w:val="24"/>
          <w:szCs w:val="24"/>
          <w:lang w:eastAsia="ru-RU"/>
        </w:rPr>
      </w:pPr>
    </w:p>
    <w:p w:rsidR="00527B62" w:rsidRDefault="00527B62" w:rsidP="009A567D">
      <w:pPr>
        <w:spacing w:after="0" w:line="240" w:lineRule="auto"/>
        <w:jc w:val="center"/>
        <w:rPr>
          <w:rFonts w:ascii="Times New Roman" w:eastAsia="Times New Roman" w:hAnsi="Times New Roman" w:cs="Times New Roman"/>
          <w:b/>
          <w:bCs/>
          <w:color w:val="000000"/>
          <w:sz w:val="24"/>
          <w:szCs w:val="24"/>
          <w:lang w:eastAsia="ru-RU"/>
        </w:rPr>
      </w:pPr>
    </w:p>
    <w:p w:rsidR="00527B62" w:rsidRDefault="00527B62" w:rsidP="009A567D">
      <w:pPr>
        <w:spacing w:after="0" w:line="240" w:lineRule="auto"/>
        <w:jc w:val="center"/>
        <w:rPr>
          <w:rFonts w:ascii="Times New Roman" w:eastAsia="Times New Roman" w:hAnsi="Times New Roman" w:cs="Times New Roman"/>
          <w:b/>
          <w:bCs/>
          <w:color w:val="000000"/>
          <w:sz w:val="24"/>
          <w:szCs w:val="24"/>
          <w:lang w:eastAsia="ru-RU"/>
        </w:rPr>
      </w:pPr>
    </w:p>
    <w:p w:rsidR="00527B62" w:rsidRDefault="00527B62" w:rsidP="009A567D">
      <w:pPr>
        <w:spacing w:after="0" w:line="240" w:lineRule="auto"/>
        <w:jc w:val="center"/>
        <w:rPr>
          <w:rFonts w:ascii="Times New Roman" w:eastAsia="Times New Roman" w:hAnsi="Times New Roman" w:cs="Times New Roman"/>
          <w:b/>
          <w:bCs/>
          <w:color w:val="000000"/>
          <w:sz w:val="24"/>
          <w:szCs w:val="24"/>
          <w:lang w:eastAsia="ru-RU"/>
        </w:rPr>
      </w:pPr>
    </w:p>
    <w:p w:rsidR="009A567D" w:rsidRPr="00527B62"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527B62">
        <w:rPr>
          <w:rFonts w:ascii="Times New Roman" w:eastAsia="Times New Roman" w:hAnsi="Times New Roman" w:cs="Times New Roman"/>
          <w:b/>
          <w:bCs/>
          <w:color w:val="000000"/>
          <w:sz w:val="24"/>
          <w:szCs w:val="24"/>
          <w:lang w:eastAsia="ru-RU"/>
        </w:rPr>
        <w:lastRenderedPageBreak/>
        <w:t>Календарно -  тематическое планирование</w:t>
      </w:r>
    </w:p>
    <w:p w:rsidR="009A567D" w:rsidRPr="00527B62"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527B62">
        <w:rPr>
          <w:rFonts w:ascii="Times New Roman" w:eastAsia="Times New Roman" w:hAnsi="Times New Roman" w:cs="Times New Roman"/>
          <w:b/>
          <w:bCs/>
          <w:color w:val="000000"/>
          <w:sz w:val="24"/>
          <w:szCs w:val="24"/>
          <w:lang w:eastAsia="ru-RU"/>
        </w:rPr>
        <w:t>в 5   классе</w:t>
      </w:r>
    </w:p>
    <w:p w:rsidR="009A567D" w:rsidRPr="00527B62"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527B62">
        <w:rPr>
          <w:rFonts w:ascii="Times New Roman" w:eastAsia="Times New Roman" w:hAnsi="Times New Roman" w:cs="Times New Roman"/>
          <w:b/>
          <w:bCs/>
          <w:color w:val="000000"/>
          <w:sz w:val="24"/>
          <w:szCs w:val="24"/>
          <w:lang w:eastAsia="ru-RU"/>
        </w:rPr>
        <w:t>Количество часов: в неделю –2  ч; в год – 70 ч.</w:t>
      </w:r>
    </w:p>
    <w:tbl>
      <w:tblPr>
        <w:tblW w:w="10471" w:type="dxa"/>
        <w:tblInd w:w="-1026" w:type="dxa"/>
        <w:tblLayout w:type="fixed"/>
        <w:tblCellMar>
          <w:top w:w="15" w:type="dxa"/>
          <w:left w:w="15" w:type="dxa"/>
          <w:bottom w:w="15" w:type="dxa"/>
          <w:right w:w="15" w:type="dxa"/>
        </w:tblCellMar>
        <w:tblLook w:val="04A0"/>
      </w:tblPr>
      <w:tblGrid>
        <w:gridCol w:w="995"/>
        <w:gridCol w:w="1972"/>
        <w:gridCol w:w="5647"/>
        <w:gridCol w:w="992"/>
        <w:gridCol w:w="865"/>
      </w:tblGrid>
      <w:tr w:rsidR="009A567D" w:rsidRPr="00954A51" w:rsidTr="009A567D">
        <w:trPr>
          <w:trHeight w:val="400"/>
        </w:trPr>
        <w:tc>
          <w:tcPr>
            <w:tcW w:w="99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Номера уроков</w:t>
            </w:r>
          </w:p>
        </w:tc>
        <w:tc>
          <w:tcPr>
            <w:tcW w:w="197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Наименование разделов и тем</w:t>
            </w:r>
          </w:p>
        </w:tc>
        <w:tc>
          <w:tcPr>
            <w:tcW w:w="564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Характеристика основных видов деятельности ученика (на уровне учебных действий) по теме</w:t>
            </w:r>
          </w:p>
        </w:tc>
        <w:tc>
          <w:tcPr>
            <w:tcW w:w="99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Планируемые даты</w:t>
            </w: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Фактические даты</w:t>
            </w:r>
          </w:p>
        </w:tc>
      </w:tr>
      <w:tr w:rsidR="009A567D" w:rsidRPr="00954A51" w:rsidTr="009A567D">
        <w:trPr>
          <w:trHeight w:val="400"/>
        </w:trPr>
        <w:tc>
          <w:tcPr>
            <w:tcW w:w="995" w:type="dxa"/>
            <w:vMerge/>
            <w:tcBorders>
              <w:top w:val="single" w:sz="8" w:space="0" w:color="000000"/>
              <w:left w:val="single" w:sz="8" w:space="0" w:color="000000"/>
              <w:bottom w:val="single" w:sz="8" w:space="0" w:color="000000"/>
              <w:right w:val="single" w:sz="8" w:space="0" w:color="000000"/>
            </w:tcBorders>
            <w:vAlign w:val="cente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p>
        </w:tc>
        <w:tc>
          <w:tcPr>
            <w:tcW w:w="1972" w:type="dxa"/>
            <w:vMerge/>
            <w:tcBorders>
              <w:top w:val="single" w:sz="8" w:space="0" w:color="000000"/>
              <w:left w:val="single" w:sz="8" w:space="0" w:color="000000"/>
              <w:bottom w:val="single" w:sz="8" w:space="0" w:color="000000"/>
              <w:right w:val="single" w:sz="8" w:space="0" w:color="000000"/>
            </w:tcBorders>
            <w:vAlign w:val="cente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p>
        </w:tc>
        <w:tc>
          <w:tcPr>
            <w:tcW w:w="5647" w:type="dxa"/>
            <w:vMerge/>
            <w:tcBorders>
              <w:top w:val="single" w:sz="8" w:space="0" w:color="000000"/>
              <w:left w:val="single" w:sz="8" w:space="0" w:color="000000"/>
              <w:bottom w:val="single" w:sz="8" w:space="0" w:color="000000"/>
              <w:right w:val="single" w:sz="8" w:space="0" w:color="000000"/>
            </w:tcBorders>
            <w:vAlign w:val="cente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 </w:t>
            </w:r>
          </w:p>
          <w:p w:rsidR="00527B62" w:rsidRPr="00954A51" w:rsidRDefault="00527B62" w:rsidP="009A567D">
            <w:pPr>
              <w:spacing w:after="0" w:line="240" w:lineRule="auto"/>
              <w:jc w:val="center"/>
              <w:rPr>
                <w:rFonts w:ascii="Times New Roman" w:eastAsia="Times New Roman" w:hAnsi="Times New Roman" w:cs="Times New Roman"/>
                <w:color w:val="000000"/>
                <w:sz w:val="24"/>
                <w:szCs w:val="24"/>
                <w:lang w:eastAsia="ru-RU"/>
              </w:rPr>
            </w:pPr>
          </w:p>
        </w:tc>
      </w:tr>
      <w:tr w:rsidR="009A567D" w:rsidRPr="00954A51" w:rsidTr="009A567D">
        <w:tc>
          <w:tcPr>
            <w:tcW w:w="1047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b/>
                <w:bCs/>
                <w:color w:val="000000"/>
                <w:sz w:val="24"/>
                <w:szCs w:val="24"/>
                <w:lang w:eastAsia="ru-RU"/>
              </w:rPr>
              <w:t>I Четверть </w:t>
            </w:r>
            <w:r w:rsidRPr="00954A51">
              <w:rPr>
                <w:rFonts w:ascii="Times New Roman" w:eastAsia="Times New Roman" w:hAnsi="Times New Roman" w:cs="Times New Roman"/>
                <w:b/>
                <w:bCs/>
                <w:i/>
                <w:iCs/>
                <w:color w:val="000000"/>
                <w:sz w:val="24"/>
                <w:szCs w:val="24"/>
                <w:lang w:eastAsia="ru-RU"/>
              </w:rPr>
              <w:t> Легкая атлетика(12 часов)</w:t>
            </w: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Инструктаж по технике безопасности.</w:t>
            </w:r>
          </w:p>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Бег с ускорением.</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Первичный инструктаж на рабочем месте по технике безопасности. Специальные беговые упражнения. Бег с ускорением. Освоение техники низкого старта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527B62">
            <w:pPr>
              <w:spacing w:after="0" w:line="0" w:lineRule="atLeast"/>
              <w:jc w:val="center"/>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Бег с ускорением.</w:t>
            </w:r>
          </w:p>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30 м.</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Специальные беговые упражнения. Бег с ускорением (30 – 60 м) с максимальной скоростью. Максимально быстрый бег на месте (сериями по 15 – 20 </w:t>
            </w:r>
            <w:proofErr w:type="gramStart"/>
            <w:r w:rsidRPr="00954A51">
              <w:rPr>
                <w:rFonts w:ascii="Times New Roman" w:eastAsia="Times New Roman" w:hAnsi="Times New Roman" w:cs="Times New Roman"/>
                <w:color w:val="000000"/>
                <w:sz w:val="24"/>
                <w:szCs w:val="24"/>
                <w:lang w:eastAsia="ru-RU"/>
              </w:rPr>
              <w:t>с</w:t>
            </w:r>
            <w:proofErr w:type="gramEnd"/>
            <w:r w:rsidRPr="00954A51">
              <w:rPr>
                <w:rFonts w:ascii="Times New Roman" w:eastAsia="Times New Roman" w:hAnsi="Times New Roman" w:cs="Times New Roman"/>
                <w:color w:val="000000"/>
                <w:sz w:val="24"/>
                <w:szCs w:val="24"/>
                <w:lang w:eastAsia="ru-RU"/>
              </w:rPr>
              <w:t>.)</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Спринтерский бег</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в движении. Специальные беговые упражнения. Высокий старт и скоростной бег до 50 метров (2 серии).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Высокий старт и скоростной бег.</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в движении. Специальные беговые упражнения. Высокий старт и скоростной бег до 50 метров (2 серии).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Эстафеты.</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в движении. Специальные беговые упражнения. Бег с ускорением 2 – 3 серии по 20 – 40 метров.  Эстафеты, встречная эстафета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Встречная эстафета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в движении. Специальные беговые упражнения. Бег с ускорением 2 – 3 серии по 20 – 40 метров.  Эстафеты, встречная эстафета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7</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Прыжки в длину с места.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Прыжок через 2 или 4 шага (серийное выполнение отталкивания); повторное подпрыгивание и прыжки на одной ноге, делая активный мах другой; Прыжки с места и с разбега.  Прыжки в длину с места – на результат.</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8</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Прыжки в длину с разбега.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в движении. Специальные беговые упражнения. Прыжки в длину с 5 – 7 шагов разбега. Гладкий бег по стадиону 6 минут – на результат.</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9</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Прыжки в длину с разбега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Специальные беговые упражнения. СУ. Медленный бег с изменением направления по сигналу. Прыжки в длину с разбега – на результат.</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10</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Метание мяча на дальность.</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Специальные беговые упражнения. Разнообразные прыжки и </w:t>
            </w:r>
            <w:proofErr w:type="spellStart"/>
            <w:r w:rsidRPr="00954A51">
              <w:rPr>
                <w:rFonts w:ascii="Times New Roman" w:eastAsia="Times New Roman" w:hAnsi="Times New Roman" w:cs="Times New Roman"/>
                <w:color w:val="000000"/>
                <w:sz w:val="24"/>
                <w:szCs w:val="24"/>
                <w:lang w:eastAsia="ru-RU"/>
              </w:rPr>
              <w:t>многоскоки</w:t>
            </w:r>
            <w:proofErr w:type="spellEnd"/>
            <w:r w:rsidRPr="00954A51">
              <w:rPr>
                <w:rFonts w:ascii="Times New Roman" w:eastAsia="Times New Roman" w:hAnsi="Times New Roman" w:cs="Times New Roman"/>
                <w:color w:val="000000"/>
                <w:sz w:val="24"/>
                <w:szCs w:val="24"/>
                <w:lang w:eastAsia="ru-RU"/>
              </w:rPr>
              <w:t>.  Броски и толчки набивных мячей.  Метание на заданное расстояние. Метание т/мяча на дальность отскока от стены с места и с шага.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11</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Метание в цель.</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Челночный бег – на результат.  Метание теннисного мяча с 4 – 5 шагов разбега на дальность. Метание в горизонтальную и вертикальную цели (1х1) с расстояния 6 – 8 м.</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lastRenderedPageBreak/>
              <w:t>12</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Метание мяча на дальность.</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Специальные беговые упражнения. Прыжковые упражнения, выполняемые сериями. Метание теннисного мяча с 4 – 5 шагов разбега на дальность.</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c>
          <w:tcPr>
            <w:tcW w:w="761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b/>
                <w:bCs/>
                <w:i/>
                <w:iCs/>
                <w:color w:val="000000"/>
                <w:sz w:val="24"/>
                <w:szCs w:val="24"/>
                <w:lang w:eastAsia="ru-RU"/>
              </w:rPr>
              <w:t>Спортивные игры  (волейбол – 4 часа)</w:t>
            </w:r>
          </w:p>
        </w:tc>
        <w:tc>
          <w:tcPr>
            <w:tcW w:w="185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13</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Волейбол. Стойки, перемещения.</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Ознакомление с техникой перемещений. Обучение технике прыжков, стоек, поворотов. Развитие координационных способностей при изучении стоек, перемещений, остановок, поворотов.</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14</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Техника верхней передачи.</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Ознакомление с техникой верхней передачи мяча и обучение стойке. Развитие координационных способностей при выполнении верхней передачи мяча.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15</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Передачи мяча над собой.</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Обучение технике верхней передачи мяча над собой в определенных условиях. Развитие координационных способностей при выполнении верхней передачи мяча над собой.</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16</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Техника нижней подачи.</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Ознакомление с техникой выполнения нижней подачи мяча броском снизу с одного шага. Укрепление мышц рук, верхнего плечевого пояса и спины. Учебная игра «Пионербол» с элементами волейбола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1047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b/>
                <w:bCs/>
                <w:color w:val="000000"/>
                <w:sz w:val="24"/>
                <w:szCs w:val="24"/>
                <w:lang w:eastAsia="ru-RU"/>
              </w:rPr>
              <w:t>II Четверть</w:t>
            </w:r>
            <w:r w:rsidRPr="00954A51">
              <w:rPr>
                <w:rFonts w:ascii="Times New Roman" w:eastAsia="Times New Roman" w:hAnsi="Times New Roman" w:cs="Times New Roman"/>
                <w:color w:val="000000"/>
                <w:sz w:val="24"/>
                <w:szCs w:val="24"/>
                <w:lang w:eastAsia="ru-RU"/>
              </w:rPr>
              <w:t>        </w:t>
            </w:r>
            <w:r w:rsidRPr="00954A51">
              <w:rPr>
                <w:rFonts w:ascii="Times New Roman" w:eastAsia="Times New Roman" w:hAnsi="Times New Roman" w:cs="Times New Roman"/>
                <w:b/>
                <w:bCs/>
                <w:i/>
                <w:iCs/>
                <w:color w:val="000000"/>
                <w:sz w:val="24"/>
                <w:szCs w:val="24"/>
                <w:lang w:eastAsia="ru-RU"/>
              </w:rPr>
              <w:t>Гимнастика (12 часов)</w:t>
            </w: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17</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Инструктаж по технике безопасности.</w:t>
            </w:r>
          </w:p>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Упражнения на гибкость.</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Повторный инструктаж по ТБ, инструктаж по гимнастике. Значение гимнастических упражнений для сохранения правильной осанки. Упражнения на гибкость.</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18</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Висы.</w:t>
            </w:r>
          </w:p>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Строевые упражнения</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Перестроение </w:t>
            </w:r>
            <w:proofErr w:type="gramStart"/>
            <w:r w:rsidRPr="00954A51">
              <w:rPr>
                <w:rFonts w:ascii="Times New Roman" w:eastAsia="Times New Roman" w:hAnsi="Times New Roman" w:cs="Times New Roman"/>
                <w:color w:val="000000"/>
                <w:sz w:val="24"/>
                <w:szCs w:val="24"/>
                <w:lang w:eastAsia="ru-RU"/>
              </w:rPr>
              <w:t>из</w:t>
            </w:r>
            <w:proofErr w:type="gramEnd"/>
            <w:r w:rsidRPr="00954A51">
              <w:rPr>
                <w:rFonts w:ascii="Times New Roman" w:eastAsia="Times New Roman" w:hAnsi="Times New Roman" w:cs="Times New Roman"/>
                <w:color w:val="000000"/>
                <w:sz w:val="24"/>
                <w:szCs w:val="24"/>
                <w:lang w:eastAsia="ru-RU"/>
              </w:rPr>
              <w:t xml:space="preserve"> колоны по одному в колону по четыре дроблением и сведением. ОРУ без предметов на месте. Вис прогнувшис</w:t>
            </w:r>
            <w:proofErr w:type="gramStart"/>
            <w:r w:rsidRPr="00954A51">
              <w:rPr>
                <w:rFonts w:ascii="Times New Roman" w:eastAsia="Times New Roman" w:hAnsi="Times New Roman" w:cs="Times New Roman"/>
                <w:color w:val="000000"/>
                <w:sz w:val="24"/>
                <w:szCs w:val="24"/>
                <w:lang w:eastAsia="ru-RU"/>
              </w:rPr>
              <w:t>ь(</w:t>
            </w:r>
            <w:proofErr w:type="gramEnd"/>
            <w:r w:rsidRPr="00954A51">
              <w:rPr>
                <w:rFonts w:ascii="Times New Roman" w:eastAsia="Times New Roman" w:hAnsi="Times New Roman" w:cs="Times New Roman"/>
                <w:color w:val="000000"/>
                <w:sz w:val="24"/>
                <w:szCs w:val="24"/>
                <w:lang w:eastAsia="ru-RU"/>
              </w:rPr>
              <w:t>м),смешанные висы (</w:t>
            </w:r>
            <w:proofErr w:type="spellStart"/>
            <w:r w:rsidRPr="00954A51">
              <w:rPr>
                <w:rFonts w:ascii="Times New Roman" w:eastAsia="Times New Roman" w:hAnsi="Times New Roman" w:cs="Times New Roman"/>
                <w:color w:val="000000"/>
                <w:sz w:val="24"/>
                <w:szCs w:val="24"/>
                <w:lang w:eastAsia="ru-RU"/>
              </w:rPr>
              <w:t>д</w:t>
            </w:r>
            <w:proofErr w:type="spellEnd"/>
            <w:r w:rsidRPr="00954A51">
              <w:rPr>
                <w:rFonts w:ascii="Times New Roman" w:eastAsia="Times New Roman" w:hAnsi="Times New Roman" w:cs="Times New Roman"/>
                <w:color w:val="000000"/>
                <w:sz w:val="24"/>
                <w:szCs w:val="24"/>
                <w:lang w:eastAsia="ru-RU"/>
              </w:rPr>
              <w:t>).</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19</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Стойка на лопатках</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Перестроение </w:t>
            </w:r>
            <w:proofErr w:type="gramStart"/>
            <w:r w:rsidRPr="00954A51">
              <w:rPr>
                <w:rFonts w:ascii="Times New Roman" w:eastAsia="Times New Roman" w:hAnsi="Times New Roman" w:cs="Times New Roman"/>
                <w:color w:val="000000"/>
                <w:sz w:val="24"/>
                <w:szCs w:val="24"/>
                <w:lang w:eastAsia="ru-RU"/>
              </w:rPr>
              <w:t>из</w:t>
            </w:r>
            <w:proofErr w:type="gramEnd"/>
            <w:r w:rsidRPr="00954A51">
              <w:rPr>
                <w:rFonts w:ascii="Times New Roman" w:eastAsia="Times New Roman" w:hAnsi="Times New Roman" w:cs="Times New Roman"/>
                <w:color w:val="000000"/>
                <w:sz w:val="24"/>
                <w:szCs w:val="24"/>
                <w:lang w:eastAsia="ru-RU"/>
              </w:rPr>
              <w:t xml:space="preserve"> колоны по одному в колону по четыре дроблением и сведением. ОРУ без предметов на месте</w:t>
            </w:r>
            <w:proofErr w:type="gramStart"/>
            <w:r w:rsidRPr="00954A51">
              <w:rPr>
                <w:rFonts w:ascii="Times New Roman" w:eastAsia="Times New Roman" w:hAnsi="Times New Roman" w:cs="Times New Roman"/>
                <w:color w:val="000000"/>
                <w:sz w:val="24"/>
                <w:szCs w:val="24"/>
                <w:lang w:eastAsia="ru-RU"/>
              </w:rPr>
              <w:t xml:space="preserve"> .</w:t>
            </w:r>
            <w:proofErr w:type="gramEnd"/>
            <w:r w:rsidRPr="00954A51">
              <w:rPr>
                <w:rFonts w:ascii="Times New Roman" w:eastAsia="Times New Roman" w:hAnsi="Times New Roman" w:cs="Times New Roman"/>
                <w:color w:val="000000"/>
                <w:sz w:val="24"/>
                <w:szCs w:val="24"/>
                <w:lang w:eastAsia="ru-RU"/>
              </w:rPr>
              <w:t>Стойка на лопатках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20</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Акробатические элементы</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без предметов. Вис согнувшись, вис прогнувшис</w:t>
            </w:r>
            <w:proofErr w:type="gramStart"/>
            <w:r w:rsidRPr="00954A51">
              <w:rPr>
                <w:rFonts w:ascii="Times New Roman" w:eastAsia="Times New Roman" w:hAnsi="Times New Roman" w:cs="Times New Roman"/>
                <w:color w:val="000000"/>
                <w:sz w:val="24"/>
                <w:szCs w:val="24"/>
                <w:lang w:eastAsia="ru-RU"/>
              </w:rPr>
              <w:t>ь(</w:t>
            </w:r>
            <w:proofErr w:type="gramEnd"/>
            <w:r w:rsidRPr="00954A51">
              <w:rPr>
                <w:rFonts w:ascii="Times New Roman" w:eastAsia="Times New Roman" w:hAnsi="Times New Roman" w:cs="Times New Roman"/>
                <w:color w:val="000000"/>
                <w:sz w:val="24"/>
                <w:szCs w:val="24"/>
                <w:lang w:eastAsia="ru-RU"/>
              </w:rPr>
              <w:t>м),смешанные висы(</w:t>
            </w:r>
            <w:proofErr w:type="spellStart"/>
            <w:r w:rsidRPr="00954A51">
              <w:rPr>
                <w:rFonts w:ascii="Times New Roman" w:eastAsia="Times New Roman" w:hAnsi="Times New Roman" w:cs="Times New Roman"/>
                <w:color w:val="000000"/>
                <w:sz w:val="24"/>
                <w:szCs w:val="24"/>
                <w:lang w:eastAsia="ru-RU"/>
              </w:rPr>
              <w:t>д</w:t>
            </w:r>
            <w:proofErr w:type="spellEnd"/>
            <w:r w:rsidRPr="00954A51">
              <w:rPr>
                <w:rFonts w:ascii="Times New Roman" w:eastAsia="Times New Roman" w:hAnsi="Times New Roman" w:cs="Times New Roman"/>
                <w:color w:val="000000"/>
                <w:sz w:val="24"/>
                <w:szCs w:val="24"/>
                <w:lang w:eastAsia="ru-RU"/>
              </w:rPr>
              <w:t>).Поднимание прямых ног в висе(м),подтягивание из положения лежа(</w:t>
            </w:r>
            <w:proofErr w:type="spellStart"/>
            <w:r w:rsidRPr="00954A51">
              <w:rPr>
                <w:rFonts w:ascii="Times New Roman" w:eastAsia="Times New Roman" w:hAnsi="Times New Roman" w:cs="Times New Roman"/>
                <w:color w:val="000000"/>
                <w:sz w:val="24"/>
                <w:szCs w:val="24"/>
                <w:lang w:eastAsia="ru-RU"/>
              </w:rPr>
              <w:t>д</w:t>
            </w:r>
            <w:proofErr w:type="spellEnd"/>
            <w:r w:rsidRPr="00954A51">
              <w:rPr>
                <w:rFonts w:ascii="Times New Roman" w:eastAsia="Times New Roman" w:hAnsi="Times New Roman" w:cs="Times New Roman"/>
                <w:color w:val="000000"/>
                <w:sz w:val="24"/>
                <w:szCs w:val="24"/>
                <w:lang w:eastAsia="ru-RU"/>
              </w:rPr>
              <w:t>).Развитие силовых способностей.</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21</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Акробатические элементы</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Перестроение </w:t>
            </w:r>
            <w:proofErr w:type="gramStart"/>
            <w:r w:rsidRPr="00954A51">
              <w:rPr>
                <w:rFonts w:ascii="Times New Roman" w:eastAsia="Times New Roman" w:hAnsi="Times New Roman" w:cs="Times New Roman"/>
                <w:color w:val="000000"/>
                <w:sz w:val="24"/>
                <w:szCs w:val="24"/>
                <w:lang w:eastAsia="ru-RU"/>
              </w:rPr>
              <w:t>из</w:t>
            </w:r>
            <w:proofErr w:type="gramEnd"/>
            <w:r w:rsidRPr="00954A51">
              <w:rPr>
                <w:rFonts w:ascii="Times New Roman" w:eastAsia="Times New Roman" w:hAnsi="Times New Roman" w:cs="Times New Roman"/>
                <w:color w:val="000000"/>
                <w:sz w:val="24"/>
                <w:szCs w:val="24"/>
                <w:lang w:eastAsia="ru-RU"/>
              </w:rPr>
              <w:t xml:space="preserve"> колоны по одному в колону по четыре дроблением и сведением.  ОРУ без предметов.  Осваивать акробатические элементы</w:t>
            </w:r>
            <w:proofErr w:type="gramStart"/>
            <w:r w:rsidRPr="00954A51">
              <w:rPr>
                <w:rFonts w:ascii="Times New Roman" w:eastAsia="Times New Roman" w:hAnsi="Times New Roman" w:cs="Times New Roman"/>
                <w:color w:val="000000"/>
                <w:sz w:val="24"/>
                <w:szCs w:val="24"/>
                <w:lang w:eastAsia="ru-RU"/>
              </w:rPr>
              <w:t xml:space="preserve"> .</w:t>
            </w:r>
            <w:proofErr w:type="gramEnd"/>
            <w:r w:rsidRPr="00954A51">
              <w:rPr>
                <w:rFonts w:ascii="Times New Roman" w:eastAsia="Times New Roman" w:hAnsi="Times New Roman" w:cs="Times New Roman"/>
                <w:color w:val="000000"/>
                <w:sz w:val="24"/>
                <w:szCs w:val="24"/>
                <w:lang w:eastAsia="ru-RU"/>
              </w:rPr>
              <w:t>Поднимание прямых ног в висе(м),подтягивание из положения лежа(</w:t>
            </w:r>
            <w:proofErr w:type="spellStart"/>
            <w:r w:rsidRPr="00954A51">
              <w:rPr>
                <w:rFonts w:ascii="Times New Roman" w:eastAsia="Times New Roman" w:hAnsi="Times New Roman" w:cs="Times New Roman"/>
                <w:color w:val="000000"/>
                <w:sz w:val="24"/>
                <w:szCs w:val="24"/>
                <w:lang w:eastAsia="ru-RU"/>
              </w:rPr>
              <w:t>д</w:t>
            </w:r>
            <w:proofErr w:type="spellEnd"/>
            <w:r w:rsidRPr="00954A51">
              <w:rPr>
                <w:rFonts w:ascii="Times New Roman" w:eastAsia="Times New Roman" w:hAnsi="Times New Roman" w:cs="Times New Roman"/>
                <w:color w:val="000000"/>
                <w:sz w:val="24"/>
                <w:szCs w:val="24"/>
                <w:lang w:eastAsia="ru-RU"/>
              </w:rPr>
              <w:t>).</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22</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Висы.</w:t>
            </w:r>
          </w:p>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Строевые упражнения</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Перестроение из колоны по два в колону по одному</w:t>
            </w:r>
            <w:proofErr w:type="gramStart"/>
            <w:r w:rsidRPr="00954A51">
              <w:rPr>
                <w:rFonts w:ascii="Times New Roman" w:eastAsia="Times New Roman" w:hAnsi="Times New Roman" w:cs="Times New Roman"/>
                <w:color w:val="000000"/>
                <w:sz w:val="24"/>
                <w:szCs w:val="24"/>
                <w:lang w:eastAsia="ru-RU"/>
              </w:rPr>
              <w:t xml:space="preserve"> .</w:t>
            </w:r>
            <w:proofErr w:type="gramEnd"/>
            <w:r w:rsidRPr="00954A51">
              <w:rPr>
                <w:rFonts w:ascii="Times New Roman" w:eastAsia="Times New Roman" w:hAnsi="Times New Roman" w:cs="Times New Roman"/>
                <w:color w:val="000000"/>
                <w:sz w:val="24"/>
                <w:szCs w:val="24"/>
                <w:lang w:eastAsia="ru-RU"/>
              </w:rPr>
              <w:t>ОРУ на гимнастических матах,. подтягивание в висе(м) подтягивание из виса лежа(</w:t>
            </w:r>
            <w:proofErr w:type="spellStart"/>
            <w:r w:rsidRPr="00954A51">
              <w:rPr>
                <w:rFonts w:ascii="Times New Roman" w:eastAsia="Times New Roman" w:hAnsi="Times New Roman" w:cs="Times New Roman"/>
                <w:color w:val="000000"/>
                <w:sz w:val="24"/>
                <w:szCs w:val="24"/>
                <w:lang w:eastAsia="ru-RU"/>
              </w:rPr>
              <w:t>д</w:t>
            </w:r>
            <w:proofErr w:type="spellEnd"/>
            <w:r w:rsidRPr="00954A51">
              <w:rPr>
                <w:rFonts w:ascii="Times New Roman" w:eastAsia="Times New Roman" w:hAnsi="Times New Roman" w:cs="Times New Roman"/>
                <w:color w:val="000000"/>
                <w:sz w:val="24"/>
                <w:szCs w:val="24"/>
                <w:lang w:eastAsia="ru-RU"/>
              </w:rPr>
              <w:t>). Развитие силовых способностей</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23</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Стойка на лопатках</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Перестроение из колоны по два в колону по одному.</w:t>
            </w:r>
            <w:proofErr w:type="gramStart"/>
            <w:r w:rsidRPr="00954A51">
              <w:rPr>
                <w:rFonts w:ascii="Times New Roman" w:eastAsia="Times New Roman" w:hAnsi="Times New Roman" w:cs="Times New Roman"/>
                <w:color w:val="000000"/>
                <w:sz w:val="24"/>
                <w:szCs w:val="24"/>
                <w:lang w:eastAsia="ru-RU"/>
              </w:rPr>
              <w:t xml:space="preserve"> .</w:t>
            </w:r>
            <w:proofErr w:type="gramEnd"/>
            <w:r w:rsidRPr="00954A51">
              <w:rPr>
                <w:rFonts w:ascii="Times New Roman" w:eastAsia="Times New Roman" w:hAnsi="Times New Roman" w:cs="Times New Roman"/>
                <w:color w:val="000000"/>
                <w:sz w:val="24"/>
                <w:szCs w:val="24"/>
                <w:lang w:eastAsia="ru-RU"/>
              </w:rPr>
              <w:t>Кувырок вперед и назад. Стойка на лопатках. Эстафеты. ОРУ в движении. Развитие координации и силовой выносливости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lastRenderedPageBreak/>
              <w:t>24</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Кувырок вперед и назад</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Перестроение из колоны по два в колону по одному</w:t>
            </w:r>
            <w:proofErr w:type="gramStart"/>
            <w:r w:rsidRPr="00954A51">
              <w:rPr>
                <w:rFonts w:ascii="Times New Roman" w:eastAsia="Times New Roman" w:hAnsi="Times New Roman" w:cs="Times New Roman"/>
                <w:color w:val="000000"/>
                <w:sz w:val="24"/>
                <w:szCs w:val="24"/>
                <w:lang w:eastAsia="ru-RU"/>
              </w:rPr>
              <w:t xml:space="preserve"> .</w:t>
            </w:r>
            <w:proofErr w:type="gramEnd"/>
            <w:r w:rsidRPr="00954A51">
              <w:rPr>
                <w:rFonts w:ascii="Times New Roman" w:eastAsia="Times New Roman" w:hAnsi="Times New Roman" w:cs="Times New Roman"/>
                <w:color w:val="000000"/>
                <w:sz w:val="24"/>
                <w:szCs w:val="24"/>
                <w:lang w:eastAsia="ru-RU"/>
              </w:rPr>
              <w:t>Кувырок вперед и назад. Стойка на лопатках. Эстафеты. ОРУ в движении. Развитие координации и силовой выносливости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rPr>
          <w:trHeight w:val="760"/>
        </w:trPr>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25</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Акробатика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Перестроение из колоны по два в колону по одному.</w:t>
            </w:r>
            <w:proofErr w:type="gramStart"/>
            <w:r w:rsidRPr="00954A51">
              <w:rPr>
                <w:rFonts w:ascii="Times New Roman" w:eastAsia="Times New Roman" w:hAnsi="Times New Roman" w:cs="Times New Roman"/>
                <w:color w:val="000000"/>
                <w:sz w:val="24"/>
                <w:szCs w:val="24"/>
                <w:lang w:eastAsia="ru-RU"/>
              </w:rPr>
              <w:t xml:space="preserve"> .</w:t>
            </w:r>
            <w:proofErr w:type="gramEnd"/>
            <w:r w:rsidRPr="00954A51">
              <w:rPr>
                <w:rFonts w:ascii="Times New Roman" w:eastAsia="Times New Roman" w:hAnsi="Times New Roman" w:cs="Times New Roman"/>
                <w:color w:val="000000"/>
                <w:sz w:val="24"/>
                <w:szCs w:val="24"/>
                <w:lang w:eastAsia="ru-RU"/>
              </w:rPr>
              <w:t>Кувырок вперед и назад. Стойка на лопатках – комбинация элементов. ОРУ в движении. Развитие  гибкости.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240" w:lineRule="auto"/>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26</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Акробатика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Перестроение </w:t>
            </w:r>
            <w:proofErr w:type="gramStart"/>
            <w:r w:rsidRPr="00954A51">
              <w:rPr>
                <w:rFonts w:ascii="Times New Roman" w:eastAsia="Times New Roman" w:hAnsi="Times New Roman" w:cs="Times New Roman"/>
                <w:color w:val="000000"/>
                <w:sz w:val="24"/>
                <w:szCs w:val="24"/>
                <w:lang w:eastAsia="ru-RU"/>
              </w:rPr>
              <w:t>из</w:t>
            </w:r>
            <w:proofErr w:type="gramEnd"/>
            <w:r w:rsidRPr="00954A51">
              <w:rPr>
                <w:rFonts w:ascii="Times New Roman" w:eastAsia="Times New Roman" w:hAnsi="Times New Roman" w:cs="Times New Roman"/>
                <w:color w:val="000000"/>
                <w:sz w:val="24"/>
                <w:szCs w:val="24"/>
                <w:lang w:eastAsia="ru-RU"/>
              </w:rPr>
              <w:t xml:space="preserve"> колоны по два в колону по одному. Кувырок вперед и назад. Стойка на лопатках – комбинация элементов. ОРУ в движении. Развитие гибкости.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27</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Сгибание и разгибание рук в упоре:</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Метание набивного мяча </w:t>
            </w:r>
            <w:proofErr w:type="gramStart"/>
            <w:r w:rsidRPr="00954A51">
              <w:rPr>
                <w:rFonts w:ascii="Times New Roman" w:eastAsia="Times New Roman" w:hAnsi="Times New Roman" w:cs="Times New Roman"/>
                <w:color w:val="000000"/>
                <w:sz w:val="24"/>
                <w:szCs w:val="24"/>
                <w:lang w:eastAsia="ru-RU"/>
              </w:rPr>
              <w:t>из</w:t>
            </w:r>
            <w:proofErr w:type="gramEnd"/>
            <w:r w:rsidRPr="00954A51">
              <w:rPr>
                <w:rFonts w:ascii="Times New Roman" w:eastAsia="Times New Roman" w:hAnsi="Times New Roman" w:cs="Times New Roman"/>
                <w:color w:val="000000"/>
                <w:sz w:val="24"/>
                <w:szCs w:val="24"/>
                <w:lang w:eastAsia="ru-RU"/>
              </w:rPr>
              <w:t xml:space="preserve"> – </w:t>
            </w:r>
            <w:proofErr w:type="gramStart"/>
            <w:r w:rsidRPr="00954A51">
              <w:rPr>
                <w:rFonts w:ascii="Times New Roman" w:eastAsia="Times New Roman" w:hAnsi="Times New Roman" w:cs="Times New Roman"/>
                <w:color w:val="000000"/>
                <w:sz w:val="24"/>
                <w:szCs w:val="24"/>
                <w:lang w:eastAsia="ru-RU"/>
              </w:rPr>
              <w:t>за</w:t>
            </w:r>
            <w:proofErr w:type="gramEnd"/>
            <w:r w:rsidRPr="00954A51">
              <w:rPr>
                <w:rFonts w:ascii="Times New Roman" w:eastAsia="Times New Roman" w:hAnsi="Times New Roman" w:cs="Times New Roman"/>
                <w:color w:val="000000"/>
                <w:sz w:val="24"/>
                <w:szCs w:val="24"/>
                <w:lang w:eastAsia="ru-RU"/>
              </w:rPr>
              <w:t xml:space="preserve"> головы (сидя, стоя), назад (через голову, между ног), от груди двумя руками или одной, сбоку одной рукой. Сгибание и разгибание рук в упоре: мальчики от пола, ноги на гимнастической скамейке; девочки с опорой руками на гимнастическую скамейку.</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28</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Развитие гибкости        </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Комплекс упражнения на гибкость. Комбинации из ранее освоенных акробатических элементов.  Прыжки «змейкой» через скамейку.  Броски набивного мяча до 2 кг.</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c>
          <w:tcPr>
            <w:tcW w:w="8611"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b/>
                <w:bCs/>
                <w:i/>
                <w:iCs/>
                <w:color w:val="000000"/>
                <w:sz w:val="24"/>
                <w:szCs w:val="24"/>
                <w:lang w:eastAsia="ru-RU"/>
              </w:rPr>
              <w:t>Спортивные игр</w:t>
            </w:r>
            <w:proofErr w:type="gramStart"/>
            <w:r w:rsidRPr="00954A51">
              <w:rPr>
                <w:rFonts w:ascii="Times New Roman" w:eastAsia="Times New Roman" w:hAnsi="Times New Roman" w:cs="Times New Roman"/>
                <w:b/>
                <w:bCs/>
                <w:i/>
                <w:iCs/>
                <w:color w:val="000000"/>
                <w:sz w:val="24"/>
                <w:szCs w:val="24"/>
                <w:lang w:eastAsia="ru-RU"/>
              </w:rPr>
              <w:t>ы(</w:t>
            </w:r>
            <w:proofErr w:type="gramEnd"/>
            <w:r w:rsidRPr="00954A51">
              <w:rPr>
                <w:rFonts w:ascii="Times New Roman" w:eastAsia="Times New Roman" w:hAnsi="Times New Roman" w:cs="Times New Roman"/>
                <w:b/>
                <w:bCs/>
                <w:i/>
                <w:iCs/>
                <w:color w:val="000000"/>
                <w:sz w:val="24"/>
                <w:szCs w:val="24"/>
                <w:lang w:eastAsia="ru-RU"/>
              </w:rPr>
              <w:t xml:space="preserve"> баскетбол – 4 часа)</w:t>
            </w: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29</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Баскетбол. Стойка игрока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Стойка игрока; перемещение в стойке приставными шагами боком, лицом и спиной вперед; остановка двумя шагами и прыжком; повороты без мяча и с мячом.  Правила игры в баскетбол.</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30</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Ловля и передача мяча в баскетболе.</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Комбинация из освоенных элементов техники передвижений. Ловля и передача мяча двумя руками от груди и одной рукой от плеча без сопротивления защитника в парах; а) на месте; б) в движении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31</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Баскетбол. Броски мяча двумя руками</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Броски мяча двумя руками от груди с места;  броски одной и двумя руками в движении без сопротивления защитника: а) после ведения; б) после ловли.  Подвижная игра</w:t>
            </w:r>
            <w:proofErr w:type="gramStart"/>
            <w:r w:rsidRPr="00954A51">
              <w:rPr>
                <w:rFonts w:ascii="Times New Roman" w:eastAsia="Times New Roman" w:hAnsi="Times New Roman" w:cs="Times New Roman"/>
                <w:color w:val="000000"/>
                <w:sz w:val="24"/>
                <w:szCs w:val="24"/>
                <w:lang w:eastAsia="ru-RU"/>
              </w:rPr>
              <w:t xml:space="preserve"> .</w:t>
            </w:r>
            <w:proofErr w:type="gramEnd"/>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32</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Бросок в два шага в корзину.</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Ловля мяча двумя руками на месте.</w:t>
            </w:r>
            <w:proofErr w:type="gramStart"/>
            <w:r w:rsidRPr="00954A51">
              <w:rPr>
                <w:rFonts w:ascii="Times New Roman" w:eastAsia="Times New Roman" w:hAnsi="Times New Roman" w:cs="Times New Roman"/>
                <w:color w:val="000000"/>
                <w:sz w:val="24"/>
                <w:szCs w:val="24"/>
                <w:lang w:eastAsia="ru-RU"/>
              </w:rPr>
              <w:t xml:space="preserve"> ,</w:t>
            </w:r>
            <w:proofErr w:type="gramEnd"/>
            <w:r w:rsidRPr="00954A51">
              <w:rPr>
                <w:rFonts w:ascii="Times New Roman" w:eastAsia="Times New Roman" w:hAnsi="Times New Roman" w:cs="Times New Roman"/>
                <w:color w:val="000000"/>
                <w:sz w:val="24"/>
                <w:szCs w:val="24"/>
                <w:lang w:eastAsia="ru-RU"/>
              </w:rPr>
              <w:t xml:space="preserve"> бросок одной или двумя руками с места;  Ловля мяча – ведение – бросок в два шага в корзину с расстояния  рукой от плеча после ведения в прыжке со среднего расстояния из – под щита.. Выбивание мяча.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b/>
                <w:bCs/>
                <w:color w:val="000000"/>
                <w:sz w:val="24"/>
                <w:szCs w:val="24"/>
                <w:lang w:eastAsia="ru-RU"/>
              </w:rPr>
              <w:t>III Четверть </w:t>
            </w:r>
            <w:r w:rsidRPr="00954A51">
              <w:rPr>
                <w:rFonts w:ascii="Times New Roman" w:eastAsia="Times New Roman" w:hAnsi="Times New Roman" w:cs="Times New Roman"/>
                <w:b/>
                <w:bCs/>
                <w:i/>
                <w:iCs/>
                <w:color w:val="000000"/>
                <w:sz w:val="24"/>
                <w:szCs w:val="24"/>
                <w:lang w:eastAsia="ru-RU"/>
              </w:rPr>
              <w:t> Лыжная подготовка  (14 часов)</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33</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Инструктаж по технике безопасности.</w:t>
            </w:r>
          </w:p>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Скользящий шаг.</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Построение на лыжах. 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двухшажныйход</w:t>
            </w:r>
            <w:proofErr w:type="spellEnd"/>
            <w:r w:rsidRPr="00954A51">
              <w:rPr>
                <w:rFonts w:ascii="Times New Roman" w:eastAsia="Times New Roman" w:hAnsi="Times New Roman" w:cs="Times New Roman"/>
                <w:color w:val="000000"/>
                <w:sz w:val="24"/>
                <w:szCs w:val="24"/>
                <w:lang w:eastAsia="ru-RU"/>
              </w:rPr>
              <w:t xml:space="preserve">. Одновременный </w:t>
            </w:r>
            <w:proofErr w:type="spellStart"/>
            <w:r w:rsidRPr="00954A51">
              <w:rPr>
                <w:rFonts w:ascii="Times New Roman" w:eastAsia="Times New Roman" w:hAnsi="Times New Roman" w:cs="Times New Roman"/>
                <w:color w:val="000000"/>
                <w:sz w:val="24"/>
                <w:szCs w:val="24"/>
                <w:lang w:eastAsia="ru-RU"/>
              </w:rPr>
              <w:t>бесшажный</w:t>
            </w:r>
            <w:proofErr w:type="spellEnd"/>
            <w:r w:rsidRPr="00954A51">
              <w:rPr>
                <w:rFonts w:ascii="Times New Roman" w:eastAsia="Times New Roman" w:hAnsi="Times New Roman" w:cs="Times New Roman"/>
                <w:color w:val="000000"/>
                <w:sz w:val="24"/>
                <w:szCs w:val="24"/>
                <w:lang w:eastAsia="ru-RU"/>
              </w:rPr>
              <w:t xml:space="preserve"> ход. Коньковый ход без палок. Спуск в высокой стойке. Дистанция – 1км</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34</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Одновременный </w:t>
            </w:r>
            <w:proofErr w:type="spellStart"/>
            <w:r w:rsidRPr="00954A51">
              <w:rPr>
                <w:rFonts w:ascii="Times New Roman" w:eastAsia="Times New Roman" w:hAnsi="Times New Roman" w:cs="Times New Roman"/>
                <w:color w:val="000000"/>
                <w:sz w:val="24"/>
                <w:szCs w:val="24"/>
                <w:lang w:eastAsia="ru-RU"/>
              </w:rPr>
              <w:t>бесшажный</w:t>
            </w:r>
            <w:proofErr w:type="spellEnd"/>
            <w:r w:rsidRPr="00954A51">
              <w:rPr>
                <w:rFonts w:ascii="Times New Roman" w:eastAsia="Times New Roman" w:hAnsi="Times New Roman" w:cs="Times New Roman"/>
                <w:color w:val="000000"/>
                <w:sz w:val="24"/>
                <w:szCs w:val="24"/>
                <w:lang w:eastAsia="ru-RU"/>
              </w:rPr>
              <w:t xml:space="preserve"> ход. Коньковый ход без палок. Спуск в высокой стойке. Дистанция – 1км</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35</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Подъем елочкой». </w:t>
            </w:r>
            <w:r w:rsidRPr="00954A51">
              <w:rPr>
                <w:rFonts w:ascii="Times New Roman" w:eastAsia="Times New Roman" w:hAnsi="Times New Roman" w:cs="Times New Roman"/>
                <w:color w:val="000000"/>
                <w:sz w:val="24"/>
                <w:szCs w:val="24"/>
                <w:lang w:eastAsia="ru-RU"/>
              </w:rPr>
              <w:lastRenderedPageBreak/>
              <w:t> Дистанция – .5км.</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lastRenderedPageBreak/>
              <w:t xml:space="preserve">Скользящий шаг. Одновременный </w:t>
            </w:r>
            <w:proofErr w:type="spellStart"/>
            <w:r w:rsidRPr="00954A51">
              <w:rPr>
                <w:rFonts w:ascii="Times New Roman" w:eastAsia="Times New Roman" w:hAnsi="Times New Roman" w:cs="Times New Roman"/>
                <w:color w:val="000000"/>
                <w:sz w:val="24"/>
                <w:szCs w:val="24"/>
                <w:lang w:eastAsia="ru-RU"/>
              </w:rPr>
              <w:t>бесшажный</w:t>
            </w:r>
            <w:proofErr w:type="spellEnd"/>
            <w:r w:rsidRPr="00954A51">
              <w:rPr>
                <w:rFonts w:ascii="Times New Roman" w:eastAsia="Times New Roman" w:hAnsi="Times New Roman" w:cs="Times New Roman"/>
                <w:color w:val="000000"/>
                <w:sz w:val="24"/>
                <w:szCs w:val="24"/>
                <w:lang w:eastAsia="ru-RU"/>
              </w:rPr>
              <w:t xml:space="preserve"> ход. Коньковый ход без палок. Спуск в высокой стойке. </w:t>
            </w:r>
            <w:r w:rsidRPr="00954A51">
              <w:rPr>
                <w:rFonts w:ascii="Times New Roman" w:eastAsia="Times New Roman" w:hAnsi="Times New Roman" w:cs="Times New Roman"/>
                <w:color w:val="000000"/>
                <w:sz w:val="24"/>
                <w:szCs w:val="24"/>
                <w:lang w:eastAsia="ru-RU"/>
              </w:rPr>
              <w:lastRenderedPageBreak/>
              <w:t>Подъем «елочкой».  Дистанция – 1.5км. Игры на лыжах.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lastRenderedPageBreak/>
              <w:t>36</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 Одновременный </w:t>
            </w:r>
            <w:proofErr w:type="spellStart"/>
            <w:r w:rsidRPr="00954A51">
              <w:rPr>
                <w:rFonts w:ascii="Times New Roman" w:eastAsia="Times New Roman" w:hAnsi="Times New Roman" w:cs="Times New Roman"/>
                <w:color w:val="000000"/>
                <w:sz w:val="24"/>
                <w:szCs w:val="24"/>
                <w:lang w:eastAsia="ru-RU"/>
              </w:rPr>
              <w:t>бесшажный</w:t>
            </w:r>
            <w:proofErr w:type="spellEnd"/>
            <w:r w:rsidRPr="00954A51">
              <w:rPr>
                <w:rFonts w:ascii="Times New Roman" w:eastAsia="Times New Roman" w:hAnsi="Times New Roman" w:cs="Times New Roman"/>
                <w:color w:val="000000"/>
                <w:sz w:val="24"/>
                <w:szCs w:val="24"/>
                <w:lang w:eastAsia="ru-RU"/>
              </w:rPr>
              <w:t xml:space="preserve"> ход.</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Скользящий шаг. Одновременный </w:t>
            </w:r>
            <w:proofErr w:type="spellStart"/>
            <w:r w:rsidRPr="00954A51">
              <w:rPr>
                <w:rFonts w:ascii="Times New Roman" w:eastAsia="Times New Roman" w:hAnsi="Times New Roman" w:cs="Times New Roman"/>
                <w:color w:val="000000"/>
                <w:sz w:val="24"/>
                <w:szCs w:val="24"/>
                <w:lang w:eastAsia="ru-RU"/>
              </w:rPr>
              <w:t>бесшажный</w:t>
            </w:r>
            <w:proofErr w:type="spellEnd"/>
            <w:r w:rsidRPr="00954A51">
              <w:rPr>
                <w:rFonts w:ascii="Times New Roman" w:eastAsia="Times New Roman" w:hAnsi="Times New Roman" w:cs="Times New Roman"/>
                <w:color w:val="000000"/>
                <w:sz w:val="24"/>
                <w:szCs w:val="24"/>
                <w:lang w:eastAsia="ru-RU"/>
              </w:rPr>
              <w:t xml:space="preserve"> ход. Коньковый ход без палок. Спуск в высокой стойке. Подъем «елочкой».  Дистанция – 1.5км. Игры на лыжах.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37</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Торможение «плугом». Дистанция -1.5км.</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Одновременный </w:t>
            </w:r>
            <w:proofErr w:type="spellStart"/>
            <w:r w:rsidRPr="00954A51">
              <w:rPr>
                <w:rFonts w:ascii="Times New Roman" w:eastAsia="Times New Roman" w:hAnsi="Times New Roman" w:cs="Times New Roman"/>
                <w:color w:val="000000"/>
                <w:sz w:val="24"/>
                <w:szCs w:val="24"/>
                <w:lang w:eastAsia="ru-RU"/>
              </w:rPr>
              <w:t>бесшажный</w:t>
            </w:r>
            <w:proofErr w:type="spellEnd"/>
            <w:r w:rsidRPr="00954A51">
              <w:rPr>
                <w:rFonts w:ascii="Times New Roman" w:eastAsia="Times New Roman" w:hAnsi="Times New Roman" w:cs="Times New Roman"/>
                <w:color w:val="000000"/>
                <w:sz w:val="24"/>
                <w:szCs w:val="24"/>
                <w:lang w:eastAsia="ru-RU"/>
              </w:rPr>
              <w:t xml:space="preserve"> ход. Спуск в высокой стойке. Подъем «елочкой». Торможение «плугом». Дистанция – 1.5км. Игры на лыжах.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38</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Одновременный </w:t>
            </w:r>
            <w:proofErr w:type="spellStart"/>
            <w:r w:rsidRPr="00954A51">
              <w:rPr>
                <w:rFonts w:ascii="Times New Roman" w:eastAsia="Times New Roman" w:hAnsi="Times New Roman" w:cs="Times New Roman"/>
                <w:color w:val="000000"/>
                <w:sz w:val="24"/>
                <w:szCs w:val="24"/>
                <w:lang w:eastAsia="ru-RU"/>
              </w:rPr>
              <w:t>бесшажный</w:t>
            </w:r>
            <w:proofErr w:type="spellEnd"/>
            <w:r w:rsidRPr="00954A51">
              <w:rPr>
                <w:rFonts w:ascii="Times New Roman" w:eastAsia="Times New Roman" w:hAnsi="Times New Roman" w:cs="Times New Roman"/>
                <w:color w:val="000000"/>
                <w:sz w:val="24"/>
                <w:szCs w:val="24"/>
                <w:lang w:eastAsia="ru-RU"/>
              </w:rPr>
              <w:t xml:space="preserve"> ход. Спуск в высокой стойке. Подъем «елочкой». Торможение «плугом».</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39</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Одновременный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Одновременный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Коньковый ход без палок. Спуск в высокой стойке. Торможение «плугом».</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40</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Скользящий шаг. Дистанция – 2 км.</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Одновременный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Коньковый ход без палок. Спуск в высокой стойке. Торможение «плугом». Дистанция – 2 км.</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41</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Коньковый ход без палок.</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Одновременный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Коньковый ход без палок. Торможение «плугом». Дистанция – 2 км. Игры на лыжах.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42</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Торможение «плугом». Дистанция – 2 км.</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Одновременный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Коньковый ход без палок. Торможение «плугом». Дистанция – 2 км. Игры на лыжах.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43</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Освоение техники лыжных ходов.</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Одновременный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Коньковый ход без палок. Торможение «плугом». Дистанция – 2 км. Игры на лыжах.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rPr>
          <w:trHeight w:val="740"/>
        </w:trPr>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44</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Построение на лыжах. Скользящий шаг. Попеременный </w:t>
            </w:r>
            <w:proofErr w:type="spellStart"/>
            <w:r w:rsidRPr="00954A51">
              <w:rPr>
                <w:rFonts w:ascii="Times New Roman" w:eastAsia="Times New Roman" w:hAnsi="Times New Roman" w:cs="Times New Roman"/>
                <w:color w:val="000000"/>
                <w:sz w:val="24"/>
                <w:szCs w:val="24"/>
                <w:lang w:eastAsia="ru-RU"/>
              </w:rPr>
              <w:t>двухшажный</w:t>
            </w:r>
            <w:proofErr w:type="spellEnd"/>
            <w:r w:rsidRPr="00954A51">
              <w:rPr>
                <w:rFonts w:ascii="Times New Roman" w:eastAsia="Times New Roman" w:hAnsi="Times New Roman" w:cs="Times New Roman"/>
                <w:color w:val="000000"/>
                <w:sz w:val="24"/>
                <w:szCs w:val="24"/>
                <w:lang w:eastAsia="ru-RU"/>
              </w:rPr>
              <w:t xml:space="preserve"> ход. Одновременный </w:t>
            </w:r>
            <w:proofErr w:type="spellStart"/>
            <w:r w:rsidRPr="00954A51">
              <w:rPr>
                <w:rFonts w:ascii="Times New Roman" w:eastAsia="Times New Roman" w:hAnsi="Times New Roman" w:cs="Times New Roman"/>
                <w:color w:val="000000"/>
                <w:sz w:val="24"/>
                <w:szCs w:val="24"/>
                <w:lang w:eastAsia="ru-RU"/>
              </w:rPr>
              <w:t>бесшажный</w:t>
            </w:r>
            <w:proofErr w:type="spellEnd"/>
            <w:r w:rsidRPr="00954A51">
              <w:rPr>
                <w:rFonts w:ascii="Times New Roman" w:eastAsia="Times New Roman" w:hAnsi="Times New Roman" w:cs="Times New Roman"/>
                <w:color w:val="000000"/>
                <w:sz w:val="24"/>
                <w:szCs w:val="24"/>
                <w:lang w:eastAsia="ru-RU"/>
              </w:rPr>
              <w:t xml:space="preserve"> ход. Спуск в высокой стойке. Подъем «елочкой». Торможение «плугом». Дистанция – 1.5км. Игры на лыжах.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240" w:lineRule="auto"/>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45</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Дистанция – 1км. Игры на лыжах.</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Торможение «плугом». Дистанция – 1км. Игры на лыжах.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46</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Дистанция – 1км. Игры на лыжах.</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Торможение «плугом». Дистанция – 1км. Игры на лыжах.</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1047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b/>
                <w:bCs/>
                <w:i/>
                <w:iCs/>
                <w:color w:val="000000"/>
                <w:sz w:val="24"/>
                <w:szCs w:val="24"/>
                <w:lang w:eastAsia="ru-RU"/>
              </w:rPr>
              <w:t>Спортивные игр</w:t>
            </w:r>
            <w:proofErr w:type="gramStart"/>
            <w:r w:rsidRPr="00954A51">
              <w:rPr>
                <w:rFonts w:ascii="Times New Roman" w:eastAsia="Times New Roman" w:hAnsi="Times New Roman" w:cs="Times New Roman"/>
                <w:b/>
                <w:bCs/>
                <w:i/>
                <w:iCs/>
                <w:color w:val="000000"/>
                <w:sz w:val="24"/>
                <w:szCs w:val="24"/>
                <w:lang w:eastAsia="ru-RU"/>
              </w:rPr>
              <w:t>ы(</w:t>
            </w:r>
            <w:proofErr w:type="gramEnd"/>
            <w:r w:rsidRPr="00954A51">
              <w:rPr>
                <w:rFonts w:ascii="Times New Roman" w:eastAsia="Times New Roman" w:hAnsi="Times New Roman" w:cs="Times New Roman"/>
                <w:b/>
                <w:bCs/>
                <w:i/>
                <w:iCs/>
                <w:color w:val="000000"/>
                <w:sz w:val="24"/>
                <w:szCs w:val="24"/>
                <w:lang w:eastAsia="ru-RU"/>
              </w:rPr>
              <w:t xml:space="preserve"> волейбол– 7 часов)</w:t>
            </w: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47</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Волейбол. Изучение стоек, перемещений.</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Обучение технике прыжков, стоек, поворотов, подходу к мячу. Укрепление мышц рук и верхнего плечевого пояса Развитие координационных способностей при изучении стоек, перемещений, остановок, поворотов.</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48</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Верхняя </w:t>
            </w:r>
            <w:r w:rsidRPr="00954A51">
              <w:rPr>
                <w:rFonts w:ascii="Times New Roman" w:eastAsia="Times New Roman" w:hAnsi="Times New Roman" w:cs="Times New Roman"/>
                <w:color w:val="000000"/>
                <w:sz w:val="24"/>
                <w:szCs w:val="24"/>
                <w:lang w:eastAsia="ru-RU"/>
              </w:rPr>
              <w:lastRenderedPageBreak/>
              <w:t>передача мяча.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lastRenderedPageBreak/>
              <w:t xml:space="preserve">Ознакомление с техникой верхней передачи мяча и </w:t>
            </w:r>
            <w:r w:rsidRPr="00954A51">
              <w:rPr>
                <w:rFonts w:ascii="Times New Roman" w:eastAsia="Times New Roman" w:hAnsi="Times New Roman" w:cs="Times New Roman"/>
                <w:color w:val="000000"/>
                <w:sz w:val="24"/>
                <w:szCs w:val="24"/>
                <w:lang w:eastAsia="ru-RU"/>
              </w:rPr>
              <w:lastRenderedPageBreak/>
              <w:t>обучение стойке. Укрепление мышц рук и верхнего плечевого пояса. Развитие координационных способностей при выполнении верхней передачи мяча.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lastRenderedPageBreak/>
              <w:t>49</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Верхняя передача мяча.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Ознакомление с техникой верхней передачи мяча и обучение стойке. Укрепление мышц рук и верхнего плечевого пояса. Развитие координационных способностей при выполнении верхней передачи мяча.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50</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Верхняя передача мяча над собой.</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Обучение технике верхней передачи мяча над собой в определенных условиях. Укрепление мышц рук и верхнего плечевого пояса и формирование осанки. Развитие координационных способностей</w:t>
            </w:r>
            <w:proofErr w:type="gramStart"/>
            <w:r w:rsidRPr="00954A51">
              <w:rPr>
                <w:rFonts w:ascii="Times New Roman" w:eastAsia="Times New Roman" w:hAnsi="Times New Roman" w:cs="Times New Roman"/>
                <w:color w:val="000000"/>
                <w:sz w:val="24"/>
                <w:szCs w:val="24"/>
                <w:lang w:eastAsia="ru-RU"/>
              </w:rPr>
              <w:t xml:space="preserve"> .</w:t>
            </w:r>
            <w:proofErr w:type="gramEnd"/>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51</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Техника нападающего удара.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Ознакомление с техникой выполнения нападающего удара на месте и с 3-х шагов. Укрепление всех групп мышц и систем организма. Развитие координационных способностей и специальной выносливости при выполнении нападающего удара.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52</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Техника нападающего удара.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Ознакомление с техникой выполнения нападающего удара с 3-х шагов через сеть с 3-х метровой линии. Укрепление всех групп мышц и систем организма.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53</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Техника верхней подачи</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Ознакомление с техникой выполнения верхней подачи мяча броском из-за головы с одного шага. Укрепление мышц рук, верхнего плечевого пояса и спины. Развитие координационных способностей и специальной выносливости, учебная игра «Пионербол» с элементами волейбола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1047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b/>
                <w:bCs/>
                <w:color w:val="000000"/>
                <w:sz w:val="24"/>
                <w:szCs w:val="24"/>
                <w:lang w:eastAsia="ru-RU"/>
              </w:rPr>
              <w:t>IV Четверть</w:t>
            </w:r>
            <w:r w:rsidRPr="00954A51">
              <w:rPr>
                <w:rFonts w:ascii="Times New Roman" w:eastAsia="Times New Roman" w:hAnsi="Times New Roman" w:cs="Times New Roman"/>
                <w:b/>
                <w:bCs/>
                <w:i/>
                <w:iCs/>
                <w:color w:val="000000"/>
                <w:sz w:val="24"/>
                <w:szCs w:val="24"/>
                <w:lang w:eastAsia="ru-RU"/>
              </w:rPr>
              <w:t> Спортивные игр</w:t>
            </w:r>
            <w:proofErr w:type="gramStart"/>
            <w:r w:rsidRPr="00954A51">
              <w:rPr>
                <w:rFonts w:ascii="Times New Roman" w:eastAsia="Times New Roman" w:hAnsi="Times New Roman" w:cs="Times New Roman"/>
                <w:b/>
                <w:bCs/>
                <w:i/>
                <w:iCs/>
                <w:color w:val="000000"/>
                <w:sz w:val="24"/>
                <w:szCs w:val="24"/>
                <w:lang w:eastAsia="ru-RU"/>
              </w:rPr>
              <w:t>ы(</w:t>
            </w:r>
            <w:proofErr w:type="gramEnd"/>
            <w:r w:rsidRPr="00954A51">
              <w:rPr>
                <w:rFonts w:ascii="Times New Roman" w:eastAsia="Times New Roman" w:hAnsi="Times New Roman" w:cs="Times New Roman"/>
                <w:b/>
                <w:bCs/>
                <w:i/>
                <w:iCs/>
                <w:color w:val="000000"/>
                <w:sz w:val="24"/>
                <w:szCs w:val="24"/>
                <w:lang w:eastAsia="ru-RU"/>
              </w:rPr>
              <w:t xml:space="preserve"> баскетбол – 5 часов)</w:t>
            </w: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54</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Баскетбол. Ведение мяча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с мячом. Ведения мяча. Ловля и передача мяча. Сочетание приемов: ловля мяча двумя руками на месте – ведение с переводом мяча за спиной на месте – передача; Ловля мяча двумя руками на месте – бросок одной или двумя руками с места;  Ловля мяча – ведение – бросок в два шага в корзину. Учебная игра.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55</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Баскетбол. Ведение мяча.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Сочетание приемов: ловля мяча двумя руками на месте – ведение с переводом мяча за спиной на месте – передача; Ловля мяча двумя руками на месте – бросок одной или двумя руками с места;  Ловля мяча – ведение – бросок в два шага в корзину.</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56</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Баскетбол. Игра «</w:t>
            </w:r>
            <w:proofErr w:type="spellStart"/>
            <w:r w:rsidRPr="00954A51">
              <w:rPr>
                <w:rFonts w:ascii="Times New Roman" w:eastAsia="Times New Roman" w:hAnsi="Times New Roman" w:cs="Times New Roman"/>
                <w:color w:val="000000"/>
                <w:sz w:val="24"/>
                <w:szCs w:val="24"/>
                <w:lang w:eastAsia="ru-RU"/>
              </w:rPr>
              <w:t>Стритбол</w:t>
            </w:r>
            <w:proofErr w:type="spellEnd"/>
            <w:r w:rsidRPr="00954A51">
              <w:rPr>
                <w:rFonts w:ascii="Times New Roman" w:eastAsia="Times New Roman" w:hAnsi="Times New Roman" w:cs="Times New Roman"/>
                <w:color w:val="000000"/>
                <w:sz w:val="24"/>
                <w:szCs w:val="24"/>
                <w:lang w:eastAsia="ru-RU"/>
              </w:rPr>
              <w:t>.»</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в движении. Сочетание приемов: ловля мяча двумя руками на месте – ведение с переводом мяча за спиной на месте – передача. Вырывание мяча. Выбивание мяча. Игра «</w:t>
            </w:r>
            <w:proofErr w:type="spellStart"/>
            <w:r w:rsidRPr="00954A51">
              <w:rPr>
                <w:rFonts w:ascii="Times New Roman" w:eastAsia="Times New Roman" w:hAnsi="Times New Roman" w:cs="Times New Roman"/>
                <w:color w:val="000000"/>
                <w:sz w:val="24"/>
                <w:szCs w:val="24"/>
                <w:lang w:eastAsia="ru-RU"/>
              </w:rPr>
              <w:t>Стритбол</w:t>
            </w:r>
            <w:proofErr w:type="spellEnd"/>
            <w:r w:rsidRPr="00954A51">
              <w:rPr>
                <w:rFonts w:ascii="Times New Roman" w:eastAsia="Times New Roman" w:hAnsi="Times New Roman" w:cs="Times New Roman"/>
                <w:color w:val="000000"/>
                <w:sz w:val="24"/>
                <w:szCs w:val="24"/>
                <w:lang w:eastAsia="ru-RU"/>
              </w:rPr>
              <w:t>.»</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57</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Баскетбол Бросок одной рукой.</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в движении. Специальные беговые упражнения. Ведения мяча. Сочетание приемов: ловля мяча на месте – передача – ловля в движении – бросок одной рукой от головы после двух шагов. Игра «</w:t>
            </w:r>
            <w:proofErr w:type="spellStart"/>
            <w:r w:rsidRPr="00954A51">
              <w:rPr>
                <w:rFonts w:ascii="Times New Roman" w:eastAsia="Times New Roman" w:hAnsi="Times New Roman" w:cs="Times New Roman"/>
                <w:color w:val="000000"/>
                <w:sz w:val="24"/>
                <w:szCs w:val="24"/>
                <w:lang w:eastAsia="ru-RU"/>
              </w:rPr>
              <w:t>Стритбол</w:t>
            </w:r>
            <w:proofErr w:type="spellEnd"/>
            <w:r w:rsidRPr="00954A51">
              <w:rPr>
                <w:rFonts w:ascii="Times New Roman" w:eastAsia="Times New Roman" w:hAnsi="Times New Roman" w:cs="Times New Roman"/>
                <w:color w:val="000000"/>
                <w:sz w:val="24"/>
                <w:szCs w:val="24"/>
                <w:lang w:eastAsia="ru-RU"/>
              </w:rPr>
              <w:t>.»</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58</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Передача и </w:t>
            </w:r>
            <w:r w:rsidRPr="00954A51">
              <w:rPr>
                <w:rFonts w:ascii="Times New Roman" w:eastAsia="Times New Roman" w:hAnsi="Times New Roman" w:cs="Times New Roman"/>
                <w:color w:val="000000"/>
                <w:sz w:val="24"/>
                <w:szCs w:val="24"/>
                <w:lang w:eastAsia="ru-RU"/>
              </w:rPr>
              <w:lastRenderedPageBreak/>
              <w:t>ловля мяча в движении</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lastRenderedPageBreak/>
              <w:t>ОРУ в движении</w:t>
            </w:r>
            <w:proofErr w:type="gramStart"/>
            <w:r w:rsidRPr="00954A51">
              <w:rPr>
                <w:rFonts w:ascii="Times New Roman" w:eastAsia="Times New Roman" w:hAnsi="Times New Roman" w:cs="Times New Roman"/>
                <w:color w:val="000000"/>
                <w:sz w:val="24"/>
                <w:szCs w:val="24"/>
                <w:lang w:eastAsia="ru-RU"/>
              </w:rPr>
              <w:t xml:space="preserve"> .</w:t>
            </w:r>
            <w:proofErr w:type="gramEnd"/>
            <w:r w:rsidRPr="00954A51">
              <w:rPr>
                <w:rFonts w:ascii="Times New Roman" w:eastAsia="Times New Roman" w:hAnsi="Times New Roman" w:cs="Times New Roman"/>
                <w:color w:val="000000"/>
                <w:sz w:val="24"/>
                <w:szCs w:val="24"/>
                <w:lang w:eastAsia="ru-RU"/>
              </w:rPr>
              <w:t xml:space="preserve">Сочетание приемов: ловля мяча на </w:t>
            </w:r>
            <w:r w:rsidRPr="00954A51">
              <w:rPr>
                <w:rFonts w:ascii="Times New Roman" w:eastAsia="Times New Roman" w:hAnsi="Times New Roman" w:cs="Times New Roman"/>
                <w:color w:val="000000"/>
                <w:sz w:val="24"/>
                <w:szCs w:val="24"/>
                <w:lang w:eastAsia="ru-RU"/>
              </w:rPr>
              <w:lastRenderedPageBreak/>
              <w:t>месте – обводка четырех стоек – передача – ловля в движении – бросок одной рукой от головы после двух шагов Игра «</w:t>
            </w:r>
            <w:proofErr w:type="spellStart"/>
            <w:r w:rsidRPr="00954A51">
              <w:rPr>
                <w:rFonts w:ascii="Times New Roman" w:eastAsia="Times New Roman" w:hAnsi="Times New Roman" w:cs="Times New Roman"/>
                <w:color w:val="000000"/>
                <w:sz w:val="24"/>
                <w:szCs w:val="24"/>
                <w:lang w:eastAsia="ru-RU"/>
              </w:rPr>
              <w:t>Стритбол</w:t>
            </w:r>
            <w:proofErr w:type="spellEnd"/>
            <w:r w:rsidRPr="00954A51">
              <w:rPr>
                <w:rFonts w:ascii="Times New Roman" w:eastAsia="Times New Roman" w:hAnsi="Times New Roman" w:cs="Times New Roman"/>
                <w:color w:val="000000"/>
                <w:sz w:val="24"/>
                <w:szCs w:val="24"/>
                <w:lang w:eastAsia="ru-RU"/>
              </w:rPr>
              <w:t>.»</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1047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b/>
                <w:bCs/>
                <w:i/>
                <w:iCs/>
                <w:color w:val="000000"/>
                <w:sz w:val="24"/>
                <w:szCs w:val="24"/>
                <w:lang w:eastAsia="ru-RU"/>
              </w:rPr>
              <w:lastRenderedPageBreak/>
              <w:t>Легкая атлетика (12 часов)</w:t>
            </w: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59</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Бег с ускорением.</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в движении. СУ. Специальные беговые упражнения. Бег с ускорением 2 – 3 серии по 20 – 40 метров.  Эстафеты, встречная эстафета.</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60</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Бег 60 метров.</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в движении. СУ. Специальные беговые упражнения. Скоростной бег до 40 метров. Бег 60 метров – на результат.</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61</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Бег от 200 до 1000 м.</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Специальные беговые упражнения. Бег на месте с высоким подниманием бедра и опорой руками о стенку. Выполнять в среднем темпе сериями по 10 – 20 сек. Бег от 200 до 1000 м.</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62</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Спринтерский бег</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Специальные беговые упражнения. Бег на месте с высоким подниманием бедра и опорой руками о стенку. Выполнять в среднем темпе сериями по 10 – 20 сек. Бег от 200 до 1000 м.  </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63</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Бег с ускорением.</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Комплекс ОРУ. Специальные беговые упражнения. Бег с ускорением (30 – 60 м) с максимальной скоростью. Старты из </w:t>
            </w:r>
            <w:proofErr w:type="gramStart"/>
            <w:r w:rsidRPr="00954A51">
              <w:rPr>
                <w:rFonts w:ascii="Times New Roman" w:eastAsia="Times New Roman" w:hAnsi="Times New Roman" w:cs="Times New Roman"/>
                <w:color w:val="000000"/>
                <w:sz w:val="24"/>
                <w:szCs w:val="24"/>
                <w:lang w:eastAsia="ru-RU"/>
              </w:rPr>
              <w:t>различных</w:t>
            </w:r>
            <w:proofErr w:type="gramEnd"/>
            <w:r w:rsidRPr="00954A51">
              <w:rPr>
                <w:rFonts w:ascii="Times New Roman" w:eastAsia="Times New Roman" w:hAnsi="Times New Roman" w:cs="Times New Roman"/>
                <w:color w:val="000000"/>
                <w:sz w:val="24"/>
                <w:szCs w:val="24"/>
                <w:lang w:eastAsia="ru-RU"/>
              </w:rPr>
              <w:t xml:space="preserve"> И. П. Максимально быстрый бег на месте (сериями по 15 – 20 с.).</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64</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Метание мяча на дальность.</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Специальные беговые упражнения. Разнообразные прыжки и </w:t>
            </w:r>
            <w:proofErr w:type="spellStart"/>
            <w:r w:rsidRPr="00954A51">
              <w:rPr>
                <w:rFonts w:ascii="Times New Roman" w:eastAsia="Times New Roman" w:hAnsi="Times New Roman" w:cs="Times New Roman"/>
                <w:color w:val="000000"/>
                <w:sz w:val="24"/>
                <w:szCs w:val="24"/>
                <w:lang w:eastAsia="ru-RU"/>
              </w:rPr>
              <w:t>многоскоки</w:t>
            </w:r>
            <w:proofErr w:type="spellEnd"/>
            <w:r w:rsidRPr="00954A51">
              <w:rPr>
                <w:rFonts w:ascii="Times New Roman" w:eastAsia="Times New Roman" w:hAnsi="Times New Roman" w:cs="Times New Roman"/>
                <w:color w:val="000000"/>
                <w:sz w:val="24"/>
                <w:szCs w:val="24"/>
                <w:lang w:eastAsia="ru-RU"/>
              </w:rPr>
              <w:t>.  Броски и толчки набивных мячей. Метание на заданное расстояние. Метание т/мяча на дальность отскока от стены с места и с шага.</w:t>
            </w:r>
          </w:p>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Метание на дальность в коридоре5 -6 метров.</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65</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Метание в цели.</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ОРУ для рук и плечевого пояса в ходьбе.  Метание теннисного мяча с 4 – 5 шагов разбега на дальность. Метание в горизонтальную и вертикальную цели (1х1) с расстояния 6 – 8 м.</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66</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Метание мяча на дальность.</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Прыжковые упражнения, выполняемые сериями (с ноги на ногу, толкаясь вверх; то же но через набивные мячи, расставленные низкие барьеры; то же, но на скамью высотой 20 -40 см). Метание теннисного мяча с 4 – 5 шагов разбега на дальность.</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67</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Игры с  прыжками.</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Прыжок через 2 или 4 шага (серийное выполнение отталкивания); повторное подпрыгивание и прыжки на одной ноге, делая активный мах другой; Прыжки с места и с разбега – доставать подвешенные предметы, ветки рукой, головой. Игры с  прыжками.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68</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Прыжки в длину с места.</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Специальные беговые упражнения. Прыжки в длину с места – на результат. Прыжок через препятствие (с 5 -7 беговых шагов), установленное у места приземления, с целью отработки движения ног вперед. Игры с  прыжками</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69</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Переменный бег 10 мин</w:t>
            </w:r>
            <w:proofErr w:type="gramStart"/>
            <w:r w:rsidRPr="00954A51">
              <w:rPr>
                <w:rFonts w:ascii="Times New Roman" w:eastAsia="Times New Roman" w:hAnsi="Times New Roman" w:cs="Times New Roman"/>
                <w:color w:val="000000"/>
                <w:sz w:val="24"/>
                <w:szCs w:val="24"/>
                <w:lang w:eastAsia="ru-RU"/>
              </w:rPr>
              <w:t>..</w:t>
            </w:r>
            <w:proofErr w:type="gramEnd"/>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ОРУ в движении.  Специальные беговые упражнения.  Бег с низкого старта в гору. Разнообразные прыжки и </w:t>
            </w:r>
            <w:proofErr w:type="spellStart"/>
            <w:r w:rsidRPr="00954A51">
              <w:rPr>
                <w:rFonts w:ascii="Times New Roman" w:eastAsia="Times New Roman" w:hAnsi="Times New Roman" w:cs="Times New Roman"/>
                <w:color w:val="000000"/>
                <w:sz w:val="24"/>
                <w:szCs w:val="24"/>
                <w:lang w:eastAsia="ru-RU"/>
              </w:rPr>
              <w:t>многоскоки</w:t>
            </w:r>
            <w:proofErr w:type="spellEnd"/>
            <w:r w:rsidRPr="00954A51">
              <w:rPr>
                <w:rFonts w:ascii="Times New Roman" w:eastAsia="Times New Roman" w:hAnsi="Times New Roman" w:cs="Times New Roman"/>
                <w:color w:val="000000"/>
                <w:sz w:val="24"/>
                <w:szCs w:val="24"/>
                <w:lang w:eastAsia="ru-RU"/>
              </w:rPr>
              <w:t xml:space="preserve">. Переменный </w:t>
            </w:r>
            <w:r w:rsidRPr="00954A51">
              <w:rPr>
                <w:rFonts w:ascii="Times New Roman" w:eastAsia="Times New Roman" w:hAnsi="Times New Roman" w:cs="Times New Roman"/>
                <w:color w:val="000000"/>
                <w:sz w:val="24"/>
                <w:szCs w:val="24"/>
                <w:lang w:eastAsia="ru-RU"/>
              </w:rPr>
              <w:lastRenderedPageBreak/>
              <w:t>бег – 10 минут</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r w:rsidR="009A567D" w:rsidRPr="00954A51" w:rsidTr="009A567D">
        <w:tc>
          <w:tcPr>
            <w:tcW w:w="9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jc w:val="center"/>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lastRenderedPageBreak/>
              <w:t>70</w:t>
            </w:r>
          </w:p>
        </w:tc>
        <w:tc>
          <w:tcPr>
            <w:tcW w:w="1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Бег на выносливость.</w:t>
            </w:r>
          </w:p>
        </w:tc>
        <w:tc>
          <w:tcPr>
            <w:tcW w:w="5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 xml:space="preserve">ОРУ в движении. Специальные беговые упражнения. Разнообразные прыжки и </w:t>
            </w:r>
            <w:proofErr w:type="spellStart"/>
            <w:r w:rsidRPr="00954A51">
              <w:rPr>
                <w:rFonts w:ascii="Times New Roman" w:eastAsia="Times New Roman" w:hAnsi="Times New Roman" w:cs="Times New Roman"/>
                <w:color w:val="000000"/>
                <w:sz w:val="24"/>
                <w:szCs w:val="24"/>
                <w:lang w:eastAsia="ru-RU"/>
              </w:rPr>
              <w:t>многоскоки</w:t>
            </w:r>
            <w:proofErr w:type="spellEnd"/>
            <w:r w:rsidRPr="00954A51">
              <w:rPr>
                <w:rFonts w:ascii="Times New Roman" w:eastAsia="Times New Roman" w:hAnsi="Times New Roman" w:cs="Times New Roman"/>
                <w:color w:val="000000"/>
                <w:sz w:val="24"/>
                <w:szCs w:val="24"/>
                <w:lang w:eastAsia="ru-RU"/>
              </w:rPr>
              <w:t>. Переменный бег – 10 минут</w:t>
            </w:r>
          </w:p>
          <w:p w:rsidR="009A567D" w:rsidRPr="00954A51" w:rsidRDefault="009A567D" w:rsidP="009A567D">
            <w:pPr>
              <w:spacing w:after="0" w:line="0" w:lineRule="atLeast"/>
              <w:rPr>
                <w:rFonts w:ascii="Times New Roman" w:eastAsia="Times New Roman" w:hAnsi="Times New Roman" w:cs="Times New Roman"/>
                <w:color w:val="000000"/>
                <w:sz w:val="24"/>
                <w:szCs w:val="24"/>
                <w:lang w:eastAsia="ru-RU"/>
              </w:rPr>
            </w:pPr>
            <w:r w:rsidRPr="00954A51">
              <w:rPr>
                <w:rFonts w:ascii="Times New Roman" w:eastAsia="Times New Roman" w:hAnsi="Times New Roman" w:cs="Times New Roman"/>
                <w:color w:val="000000"/>
                <w:sz w:val="24"/>
                <w:szCs w:val="24"/>
                <w:lang w:eastAsia="ru-RU"/>
              </w:rPr>
              <w:t>Спортивные игры.</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54A51">
            <w:pPr>
              <w:spacing w:after="0" w:line="0" w:lineRule="atLeast"/>
              <w:rPr>
                <w:rFonts w:ascii="Times New Roman" w:eastAsia="Times New Roman" w:hAnsi="Times New Roman" w:cs="Times New Roman"/>
                <w:color w:val="000000"/>
                <w:sz w:val="24"/>
                <w:szCs w:val="24"/>
                <w:lang w:eastAsia="ru-RU"/>
              </w:rPr>
            </w:pPr>
          </w:p>
        </w:tc>
        <w:tc>
          <w:tcPr>
            <w:tcW w:w="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A567D" w:rsidRPr="00954A51" w:rsidRDefault="009A567D" w:rsidP="009A567D">
            <w:pPr>
              <w:spacing w:after="0" w:line="240" w:lineRule="auto"/>
              <w:rPr>
                <w:rFonts w:ascii="Times New Roman" w:eastAsia="Times New Roman" w:hAnsi="Times New Roman" w:cs="Times New Roman"/>
                <w:sz w:val="24"/>
                <w:szCs w:val="24"/>
                <w:lang w:eastAsia="ru-RU"/>
              </w:rPr>
            </w:pPr>
          </w:p>
        </w:tc>
      </w:tr>
    </w:tbl>
    <w:p w:rsidR="009A567D" w:rsidRPr="00954A51" w:rsidRDefault="009A567D" w:rsidP="009A567D">
      <w:pPr>
        <w:spacing w:after="0" w:line="240" w:lineRule="auto"/>
        <w:rPr>
          <w:rFonts w:ascii="Times New Roman" w:eastAsia="Times New Roman" w:hAnsi="Times New Roman" w:cs="Times New Roman"/>
          <w:color w:val="000000"/>
          <w:szCs w:val="24"/>
          <w:lang w:eastAsia="ru-RU"/>
        </w:rPr>
      </w:pPr>
      <w:r w:rsidRPr="00954A51">
        <w:rPr>
          <w:rFonts w:ascii="Times New Roman" w:eastAsia="Times New Roman" w:hAnsi="Times New Roman" w:cs="Times New Roman"/>
          <w:color w:val="000000"/>
          <w:szCs w:val="24"/>
          <w:lang w:eastAsia="ru-RU"/>
        </w:rPr>
        <w:t> </w:t>
      </w:r>
    </w:p>
    <w:p w:rsidR="00AD4F6C" w:rsidRPr="00954A51" w:rsidRDefault="00AD4F6C">
      <w:pPr>
        <w:rPr>
          <w:szCs w:val="24"/>
        </w:rPr>
      </w:pPr>
    </w:p>
    <w:p w:rsidR="00954A51" w:rsidRPr="00954A51" w:rsidRDefault="00954A51">
      <w:pPr>
        <w:rPr>
          <w:szCs w:val="24"/>
        </w:rPr>
      </w:pPr>
    </w:p>
    <w:sectPr w:rsidR="00954A51" w:rsidRPr="00954A51" w:rsidSect="00AD4F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851ED"/>
    <w:multiLevelType w:val="multilevel"/>
    <w:tmpl w:val="7986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960919"/>
    <w:multiLevelType w:val="multilevel"/>
    <w:tmpl w:val="13CCD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98339A"/>
    <w:multiLevelType w:val="multilevel"/>
    <w:tmpl w:val="C270D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A9413F"/>
    <w:multiLevelType w:val="multilevel"/>
    <w:tmpl w:val="B24A7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6BF57D2"/>
    <w:multiLevelType w:val="multilevel"/>
    <w:tmpl w:val="C798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9A567D"/>
    <w:rsid w:val="002B40AA"/>
    <w:rsid w:val="0032663E"/>
    <w:rsid w:val="00527B62"/>
    <w:rsid w:val="005E3819"/>
    <w:rsid w:val="008E2343"/>
    <w:rsid w:val="00954A51"/>
    <w:rsid w:val="009A567D"/>
    <w:rsid w:val="00AD4F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F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3">
    <w:name w:val="c53"/>
    <w:basedOn w:val="a0"/>
    <w:rsid w:val="009A567D"/>
  </w:style>
  <w:style w:type="character" w:customStyle="1" w:styleId="c50">
    <w:name w:val="c50"/>
    <w:basedOn w:val="a0"/>
    <w:rsid w:val="009A567D"/>
  </w:style>
  <w:style w:type="paragraph" w:customStyle="1" w:styleId="c0">
    <w:name w:val="c0"/>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A567D"/>
  </w:style>
  <w:style w:type="paragraph" w:customStyle="1" w:styleId="c30">
    <w:name w:val="c30"/>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9A567D"/>
  </w:style>
  <w:style w:type="character" w:customStyle="1" w:styleId="c37">
    <w:name w:val="c37"/>
    <w:basedOn w:val="a0"/>
    <w:rsid w:val="009A567D"/>
  </w:style>
  <w:style w:type="paragraph" w:customStyle="1" w:styleId="c9">
    <w:name w:val="c9"/>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9A567D"/>
  </w:style>
  <w:style w:type="paragraph" w:customStyle="1" w:styleId="c28">
    <w:name w:val="c28"/>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9A567D"/>
  </w:style>
  <w:style w:type="character" w:customStyle="1" w:styleId="c44">
    <w:name w:val="c44"/>
    <w:basedOn w:val="a0"/>
    <w:rsid w:val="009A567D"/>
  </w:style>
  <w:style w:type="character" w:customStyle="1" w:styleId="c51">
    <w:name w:val="c51"/>
    <w:basedOn w:val="a0"/>
    <w:rsid w:val="009A567D"/>
  </w:style>
  <w:style w:type="character" w:customStyle="1" w:styleId="c38">
    <w:name w:val="c38"/>
    <w:basedOn w:val="a0"/>
    <w:rsid w:val="009A567D"/>
  </w:style>
  <w:style w:type="character" w:customStyle="1" w:styleId="c7">
    <w:name w:val="c7"/>
    <w:basedOn w:val="a0"/>
    <w:rsid w:val="009A567D"/>
  </w:style>
  <w:style w:type="paragraph" w:customStyle="1" w:styleId="c11">
    <w:name w:val="c11"/>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9A567D"/>
  </w:style>
  <w:style w:type="paragraph" w:customStyle="1" w:styleId="c42">
    <w:name w:val="c42"/>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
    <w:name w:val="c56"/>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9A5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9A567D"/>
  </w:style>
  <w:style w:type="character" w:customStyle="1" w:styleId="c35">
    <w:name w:val="c35"/>
    <w:basedOn w:val="a0"/>
    <w:rsid w:val="009A567D"/>
  </w:style>
</w:styles>
</file>

<file path=word/webSettings.xml><?xml version="1.0" encoding="utf-8"?>
<w:webSettings xmlns:r="http://schemas.openxmlformats.org/officeDocument/2006/relationships" xmlns:w="http://schemas.openxmlformats.org/wordprocessingml/2006/main">
  <w:divs>
    <w:div w:id="122441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348AF-2B88-4B50-9E7B-9A800D7E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5727</Words>
  <Characters>32647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09</dc:creator>
  <cp:lastModifiedBy>09</cp:lastModifiedBy>
  <cp:revision>6</cp:revision>
  <dcterms:created xsi:type="dcterms:W3CDTF">2019-09-30T06:16:00Z</dcterms:created>
  <dcterms:modified xsi:type="dcterms:W3CDTF">2019-10-07T05:46:00Z</dcterms:modified>
</cp:coreProperties>
</file>